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732893" w14:textId="77777777" w:rsidR="000E5878" w:rsidRDefault="0074665F" w:rsidP="0074665F">
      <w:pPr>
        <w:widowControl/>
        <w:adjustRightInd/>
        <w:snapToGrid/>
        <w:jc w:val="center"/>
        <w:outlineLvl w:val="0"/>
        <w:rPr>
          <w:rFonts w:ascii="黑体" w:eastAsia="黑体" w:hAnsi="黑体" w:cs="宋体"/>
          <w:b/>
          <w:bCs/>
          <w:kern w:val="0"/>
          <w:sz w:val="56"/>
          <w:szCs w:val="56"/>
          <w:highlight w:val="yellow"/>
        </w:rPr>
      </w:pPr>
      <w:r w:rsidRPr="00B1659D">
        <w:rPr>
          <w:rFonts w:ascii="黑体" w:eastAsia="黑体" w:hAnsi="黑体" w:cs="宋体" w:hint="eastAsia"/>
          <w:b/>
          <w:bCs/>
          <w:kern w:val="0"/>
          <w:sz w:val="56"/>
          <w:szCs w:val="56"/>
          <w:highlight w:val="yellow"/>
        </w:rPr>
        <w:t>《黄山学院学报》</w:t>
      </w:r>
      <w:r w:rsidR="000E5878">
        <w:rPr>
          <w:rFonts w:ascii="黑体" w:eastAsia="黑体" w:hAnsi="黑体" w:cs="宋体" w:hint="eastAsia"/>
          <w:b/>
          <w:bCs/>
          <w:kern w:val="0"/>
          <w:sz w:val="56"/>
          <w:szCs w:val="56"/>
          <w:highlight w:val="yellow"/>
        </w:rPr>
        <w:t>人文社科类</w:t>
      </w:r>
    </w:p>
    <w:p w14:paraId="1175A4F2" w14:textId="28D6687C" w:rsidR="0074665F" w:rsidRPr="00655F5C" w:rsidRDefault="0074665F" w:rsidP="0074665F">
      <w:pPr>
        <w:widowControl/>
        <w:adjustRightInd/>
        <w:snapToGrid/>
        <w:jc w:val="center"/>
        <w:outlineLvl w:val="0"/>
        <w:rPr>
          <w:rFonts w:ascii="黑体" w:eastAsia="黑体" w:hAnsi="黑体" w:cs="宋体"/>
          <w:b/>
          <w:bCs/>
          <w:kern w:val="0"/>
          <w:sz w:val="56"/>
          <w:szCs w:val="56"/>
        </w:rPr>
      </w:pPr>
      <w:r w:rsidRPr="00B1659D">
        <w:rPr>
          <w:rFonts w:ascii="黑体" w:eastAsia="黑体" w:hAnsi="黑体" w:cs="宋体" w:hint="eastAsia"/>
          <w:b/>
          <w:bCs/>
          <w:kern w:val="0"/>
          <w:sz w:val="56"/>
          <w:szCs w:val="56"/>
          <w:highlight w:val="yellow"/>
        </w:rPr>
        <w:t>论文模板</w:t>
      </w:r>
    </w:p>
    <w:p w14:paraId="69459D72" w14:textId="77777777" w:rsidR="00B63173" w:rsidRPr="00B63173" w:rsidRDefault="00B63173" w:rsidP="00F20C79">
      <w:pPr>
        <w:widowControl/>
        <w:adjustRightInd/>
        <w:snapToGrid/>
        <w:outlineLvl w:val="0"/>
        <w:rPr>
          <w:rFonts w:ascii="黑体" w:eastAsia="黑体" w:hAnsi="黑体" w:cs="宋体"/>
          <w:color w:val="231F20"/>
          <w:kern w:val="0"/>
          <w:sz w:val="28"/>
          <w:szCs w:val="28"/>
        </w:rPr>
      </w:pPr>
    </w:p>
    <w:p w14:paraId="2EB60DD5" w14:textId="77777777" w:rsidR="007A5FED" w:rsidRPr="008543EA" w:rsidRDefault="005D4AEB" w:rsidP="008543EA">
      <w:pPr>
        <w:widowControl/>
        <w:adjustRightInd/>
        <w:snapToGrid/>
        <w:spacing w:line="0" w:lineRule="atLeast"/>
        <w:jc w:val="center"/>
        <w:outlineLvl w:val="0"/>
        <w:rPr>
          <w:rFonts w:ascii="黑体" w:eastAsia="黑体" w:hAnsi="黑体" w:cs="宋体"/>
          <w:kern w:val="0"/>
          <w:sz w:val="32"/>
          <w:szCs w:val="32"/>
        </w:rPr>
      </w:pPr>
      <w:commentRangeStart w:id="0"/>
      <w:r w:rsidRPr="008543EA">
        <w:rPr>
          <w:rFonts w:ascii="黑体" w:eastAsia="黑体" w:hAnsi="黑体" w:cs="宋体" w:hint="eastAsia"/>
          <w:color w:val="231F20"/>
          <w:kern w:val="0"/>
          <w:sz w:val="32"/>
          <w:szCs w:val="32"/>
        </w:rPr>
        <w:t>“新农保”对农村老年人主观幸福感的影</w:t>
      </w:r>
      <w:r w:rsidRPr="008543EA">
        <w:rPr>
          <w:rFonts w:ascii="黑体" w:eastAsia="黑体" w:hAnsi="黑体" w:cs="宋体" w:hint="eastAsia"/>
          <w:kern w:val="0"/>
          <w:sz w:val="32"/>
          <w:szCs w:val="32"/>
        </w:rPr>
        <w:t>响研究</w:t>
      </w:r>
      <w:commentRangeEnd w:id="0"/>
      <w:r w:rsidR="00F43949">
        <w:rPr>
          <w:rStyle w:val="af"/>
        </w:rPr>
        <w:commentReference w:id="0"/>
      </w:r>
    </w:p>
    <w:p w14:paraId="193D820B" w14:textId="3A5CE494" w:rsidR="000C7810" w:rsidRDefault="00EB4FE5" w:rsidP="008543EA">
      <w:pPr>
        <w:widowControl/>
        <w:adjustRightInd/>
        <w:snapToGrid/>
        <w:spacing w:line="0" w:lineRule="atLeast"/>
        <w:jc w:val="center"/>
        <w:rPr>
          <w:rFonts w:ascii="Times New Roman" w:eastAsia="仿宋" w:hAnsi="Times New Roman" w:cs="Times New Roman"/>
          <w:b/>
          <w:bCs/>
          <w:color w:val="231F20"/>
          <w:kern w:val="0"/>
          <w:sz w:val="28"/>
          <w:szCs w:val="28"/>
        </w:rPr>
      </w:pPr>
      <w:commentRangeStart w:id="1"/>
      <w:r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>张一一</w:t>
      </w:r>
      <w:r w:rsidR="005320F2" w:rsidRPr="005320F2">
        <w:rPr>
          <w:rFonts w:ascii="Times New Roman" w:eastAsia="楷体" w:hAnsi="Times New Roman" w:cs="Times New Roman"/>
          <w:color w:val="231F20"/>
          <w:kern w:val="0"/>
          <w:sz w:val="28"/>
          <w:szCs w:val="28"/>
          <w:vertAlign w:val="superscript"/>
        </w:rPr>
        <w:t>1</w:t>
      </w:r>
      <w:r w:rsidR="005D4AEB" w:rsidRPr="00537C79">
        <w:rPr>
          <w:rFonts w:ascii="楷体" w:eastAsia="楷体" w:hAnsi="楷体" w:cs="Times New Roman"/>
          <w:color w:val="231F20"/>
          <w:kern w:val="0"/>
          <w:sz w:val="28"/>
          <w:szCs w:val="28"/>
        </w:rPr>
        <w:t>，</w:t>
      </w:r>
      <w:r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>李</w:t>
      </w:r>
      <w:r w:rsidR="00C01F66"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 xml:space="preserve"> </w:t>
      </w:r>
      <w:r w:rsidR="00C01F66">
        <w:rPr>
          <w:rFonts w:ascii="楷体" w:eastAsia="楷体" w:hAnsi="楷体" w:cs="Times New Roman"/>
          <w:color w:val="231F20"/>
          <w:kern w:val="0"/>
          <w:sz w:val="28"/>
          <w:szCs w:val="28"/>
        </w:rPr>
        <w:t xml:space="preserve"> </w:t>
      </w:r>
      <w:r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>一</w:t>
      </w:r>
      <w:r w:rsidR="005320F2" w:rsidRPr="005320F2">
        <w:rPr>
          <w:rFonts w:ascii="Times New Roman" w:eastAsia="楷体" w:hAnsi="Times New Roman" w:cs="Times New Roman"/>
          <w:color w:val="231F20"/>
          <w:kern w:val="0"/>
          <w:sz w:val="28"/>
          <w:szCs w:val="28"/>
          <w:vertAlign w:val="superscript"/>
        </w:rPr>
        <w:t>2</w:t>
      </w:r>
      <w:r w:rsidR="005D4AEB" w:rsidRPr="00537C79">
        <w:rPr>
          <w:rFonts w:ascii="楷体" w:eastAsia="楷体" w:hAnsi="楷体" w:cs="Times New Roman"/>
          <w:color w:val="231F20"/>
          <w:kern w:val="0"/>
          <w:sz w:val="28"/>
          <w:szCs w:val="28"/>
        </w:rPr>
        <w:t>，</w:t>
      </w:r>
      <w:r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>刘</w:t>
      </w:r>
      <w:r w:rsidR="0099054F"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 xml:space="preserve"> </w:t>
      </w:r>
      <w:r w:rsidR="0099054F">
        <w:rPr>
          <w:rFonts w:ascii="楷体" w:eastAsia="楷体" w:hAnsi="楷体" w:cs="Times New Roman"/>
          <w:color w:val="231F20"/>
          <w:kern w:val="0"/>
          <w:sz w:val="28"/>
          <w:szCs w:val="28"/>
        </w:rPr>
        <w:t xml:space="preserve"> </w:t>
      </w:r>
      <w:r>
        <w:rPr>
          <w:rFonts w:ascii="楷体" w:eastAsia="楷体" w:hAnsi="楷体" w:cs="Times New Roman" w:hint="eastAsia"/>
          <w:color w:val="231F20"/>
          <w:kern w:val="0"/>
          <w:sz w:val="28"/>
          <w:szCs w:val="28"/>
        </w:rPr>
        <w:t>一</w:t>
      </w:r>
      <w:r w:rsidR="005320F2" w:rsidRPr="005320F2">
        <w:rPr>
          <w:rFonts w:ascii="Times New Roman" w:eastAsia="楷体" w:hAnsi="Times New Roman" w:cs="Times New Roman"/>
          <w:color w:val="231F20"/>
          <w:kern w:val="0"/>
          <w:sz w:val="28"/>
          <w:szCs w:val="28"/>
          <w:vertAlign w:val="superscript"/>
        </w:rPr>
        <w:t>3</w:t>
      </w:r>
      <w:r w:rsidR="008D06E3" w:rsidRPr="00CC23B3">
        <w:rPr>
          <w:rStyle w:val="a5"/>
          <w:rFonts w:ascii="Times New Roman" w:eastAsia="仿宋" w:hAnsi="Times New Roman" w:cs="Times New Roman"/>
          <w:b/>
          <w:bCs/>
          <w:kern w:val="0"/>
          <w:sz w:val="28"/>
          <w:szCs w:val="28"/>
        </w:rPr>
        <w:footnoteReference w:customMarkFollows="1" w:id="1"/>
        <w:sym w:font="Symbol" w:char="F020"/>
      </w:r>
      <w:commentRangeEnd w:id="1"/>
      <w:r w:rsidR="005320F2">
        <w:rPr>
          <w:rStyle w:val="af"/>
        </w:rPr>
        <w:commentReference w:id="1"/>
      </w:r>
    </w:p>
    <w:p w14:paraId="67B2956B" w14:textId="77777777" w:rsidR="005D4AEB" w:rsidRPr="00537C79" w:rsidRDefault="005D4AEB" w:rsidP="008543EA">
      <w:pPr>
        <w:widowControl/>
        <w:adjustRightInd/>
        <w:snapToGrid/>
        <w:spacing w:line="0" w:lineRule="atLeast"/>
        <w:jc w:val="center"/>
        <w:rPr>
          <w:rFonts w:ascii="Times New Roman" w:eastAsia="仿宋" w:hAnsi="Times New Roman" w:cs="Times New Roman"/>
          <w:color w:val="FF0000"/>
          <w:kern w:val="0"/>
          <w:sz w:val="28"/>
          <w:szCs w:val="28"/>
        </w:rPr>
      </w:pPr>
    </w:p>
    <w:p w14:paraId="491B1744" w14:textId="4EECD851" w:rsidR="005D4AEB" w:rsidRPr="00C45323" w:rsidRDefault="005D4AEB" w:rsidP="008543EA">
      <w:pPr>
        <w:widowControl/>
        <w:adjustRightInd/>
        <w:snapToGrid/>
        <w:spacing w:line="0" w:lineRule="atLeast"/>
        <w:jc w:val="center"/>
        <w:rPr>
          <w:rFonts w:ascii="Times New Roman" w:eastAsia="楷体" w:hAnsi="Times New Roman" w:cs="Times New Roman"/>
          <w:color w:val="231F20"/>
          <w:kern w:val="0"/>
          <w:szCs w:val="21"/>
        </w:rPr>
      </w:pPr>
      <w:commentRangeStart w:id="2"/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（</w:t>
      </w:r>
      <w:r w:rsidR="00CC23B3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>1</w:t>
      </w:r>
      <w:r w:rsidR="00CC23B3">
        <w:rPr>
          <w:rFonts w:ascii="Times New Roman" w:eastAsia="楷体" w:hAnsi="Times New Roman" w:cs="Times New Roman"/>
          <w:color w:val="231F20"/>
          <w:kern w:val="0"/>
          <w:szCs w:val="21"/>
        </w:rPr>
        <w:t>.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安徽工程大学</w:t>
      </w:r>
      <w:r w:rsidR="0061379B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Pr="00C45323">
        <w:rPr>
          <w:rFonts w:ascii="Times New Roman" w:eastAsia="楷体" w:hAnsi="Times New Roman" w:cs="Times New Roman"/>
          <w:kern w:val="0"/>
          <w:szCs w:val="21"/>
        </w:rPr>
        <w:t>人文学院</w:t>
      </w:r>
      <w:r w:rsidR="00CC23B3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>，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安徽</w:t>
      </w:r>
      <w:r w:rsidR="006E08CA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芜湖</w:t>
      </w:r>
      <w:r w:rsidR="0099054F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241000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；</w:t>
      </w:r>
      <w:r w:rsidR="00CC23B3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>2</w:t>
      </w:r>
      <w:r w:rsidR="00CC23B3">
        <w:rPr>
          <w:rFonts w:ascii="Times New Roman" w:eastAsia="楷体" w:hAnsi="Times New Roman" w:cs="Times New Roman"/>
          <w:color w:val="231F20"/>
          <w:kern w:val="0"/>
          <w:szCs w:val="21"/>
        </w:rPr>
        <w:t>.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黄山学院</w:t>
      </w:r>
      <w:r w:rsidR="0061379B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旅游学院，安徽</w:t>
      </w:r>
      <w:r w:rsidR="006E08CA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黄山</w:t>
      </w:r>
      <w:r w:rsidR="0099054F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2450</w:t>
      </w:r>
      <w:r w:rsidR="00600316">
        <w:rPr>
          <w:rFonts w:ascii="Times New Roman" w:eastAsia="楷体" w:hAnsi="Times New Roman" w:cs="Times New Roman"/>
          <w:color w:val="231F20"/>
          <w:kern w:val="0"/>
          <w:szCs w:val="21"/>
        </w:rPr>
        <w:t>41</w:t>
      </w:r>
      <w:r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；</w:t>
      </w:r>
    </w:p>
    <w:p w14:paraId="2F586D09" w14:textId="2B8CAD9B" w:rsidR="00383E98" w:rsidRPr="0059066E" w:rsidRDefault="005320F2" w:rsidP="0059066E">
      <w:pPr>
        <w:widowControl/>
        <w:adjustRightInd/>
        <w:snapToGrid/>
        <w:spacing w:line="0" w:lineRule="atLeast"/>
        <w:jc w:val="center"/>
        <w:outlineLvl w:val="0"/>
        <w:rPr>
          <w:rFonts w:ascii="Times New Roman" w:eastAsia="楷体" w:hAnsi="Times New Roman" w:cs="Times New Roman"/>
          <w:color w:val="231F20"/>
          <w:kern w:val="0"/>
          <w:szCs w:val="21"/>
        </w:rPr>
      </w:pPr>
      <w:r>
        <w:rPr>
          <w:rFonts w:ascii="Times New Roman" w:eastAsia="楷体" w:hAnsi="Times New Roman" w:cs="Times New Roman" w:hint="eastAsia"/>
          <w:color w:val="231F20"/>
          <w:kern w:val="0"/>
          <w:szCs w:val="21"/>
        </w:rPr>
        <w:t>3</w:t>
      </w:r>
      <w:r>
        <w:rPr>
          <w:rFonts w:ascii="Times New Roman" w:eastAsia="楷体" w:hAnsi="Times New Roman" w:cs="Times New Roman"/>
          <w:color w:val="231F20"/>
          <w:kern w:val="0"/>
          <w:szCs w:val="21"/>
        </w:rPr>
        <w:t>.</w:t>
      </w:r>
      <w:r w:rsidR="005D4AEB"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安徽工程大学</w:t>
      </w:r>
      <w:r w:rsidR="0061379B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="005D4AEB"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经济与管理学院，安徽</w:t>
      </w:r>
      <w:r w:rsidR="006E08CA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="005D4AEB"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芜湖</w:t>
      </w:r>
      <w:r w:rsidR="0099054F">
        <w:rPr>
          <w:rFonts w:ascii="Times New Roman" w:eastAsia="楷体" w:hAnsi="Times New Roman" w:cs="Times New Roman" w:hint="eastAsia"/>
          <w:color w:val="231F20"/>
          <w:kern w:val="0"/>
          <w:szCs w:val="21"/>
        </w:rPr>
        <w:t xml:space="preserve"> </w:t>
      </w:r>
      <w:r w:rsidR="005D4AEB"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241000</w:t>
      </w:r>
      <w:r w:rsidR="005D4AEB" w:rsidRPr="00C45323">
        <w:rPr>
          <w:rFonts w:ascii="Times New Roman" w:eastAsia="楷体" w:hAnsi="Times New Roman" w:cs="Times New Roman"/>
          <w:color w:val="231F20"/>
          <w:kern w:val="0"/>
          <w:szCs w:val="21"/>
        </w:rPr>
        <w:t>）</w:t>
      </w:r>
      <w:commentRangeEnd w:id="2"/>
      <w:r w:rsidR="00F43949">
        <w:rPr>
          <w:rStyle w:val="af"/>
        </w:rPr>
        <w:commentReference w:id="2"/>
      </w:r>
    </w:p>
    <w:p w14:paraId="6E5BCA3C" w14:textId="77777777" w:rsidR="00655F5C" w:rsidRPr="00B342AA" w:rsidRDefault="00655F5C" w:rsidP="0074665F">
      <w:pPr>
        <w:widowControl/>
        <w:adjustRightInd/>
        <w:snapToGrid/>
        <w:spacing w:line="400" w:lineRule="exact"/>
        <w:outlineLvl w:val="0"/>
        <w:rPr>
          <w:rFonts w:ascii="Times New Roman" w:eastAsia="楷体" w:hAnsi="Times New Roman" w:cs="Times New Roman"/>
          <w:b/>
          <w:bCs/>
          <w:kern w:val="0"/>
          <w:szCs w:val="21"/>
        </w:rPr>
      </w:pPr>
    </w:p>
    <w:p w14:paraId="526A4313" w14:textId="376006DD" w:rsidR="00655F5C" w:rsidRPr="00A60087" w:rsidRDefault="005D4AEB" w:rsidP="0059066E">
      <w:pPr>
        <w:adjustRightInd/>
        <w:snapToGrid/>
        <w:spacing w:line="100" w:lineRule="atLeast"/>
        <w:ind w:firstLineChars="200" w:firstLine="420"/>
        <w:rPr>
          <w:rFonts w:ascii="Times New Roman" w:eastAsia="宋体" w:hAnsi="Times New Roman" w:cs="Times New Roman"/>
          <w:color w:val="4472C4" w:themeColor="accent1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摘</w:t>
      </w:r>
      <w:r w:rsidR="008D2BD8">
        <w:rPr>
          <w:rFonts w:ascii="黑体" w:eastAsia="黑体" w:hAnsi="黑体" w:cs="黑体" w:hint="eastAsia"/>
          <w:kern w:val="0"/>
          <w:szCs w:val="21"/>
        </w:rPr>
        <w:t xml:space="preserve"> </w:t>
      </w:r>
      <w:r>
        <w:rPr>
          <w:rFonts w:ascii="黑体" w:eastAsia="黑体" w:hAnsi="黑体" w:cs="黑体" w:hint="eastAsia"/>
          <w:kern w:val="0"/>
          <w:szCs w:val="21"/>
        </w:rPr>
        <w:t>要</w:t>
      </w:r>
      <w:r>
        <w:rPr>
          <w:rFonts w:ascii="Times New Roman" w:eastAsia="宋体" w:hAnsi="Times New Roman" w:cs="Times New Roman"/>
          <w:kern w:val="0"/>
          <w:szCs w:val="21"/>
        </w:rPr>
        <w:t>：</w:t>
      </w:r>
      <w:commentRangeStart w:id="3"/>
      <w:r>
        <w:rPr>
          <w:rFonts w:ascii="Times New Roman" w:eastAsia="宋体" w:hAnsi="Times New Roman" w:cs="Times New Roman"/>
          <w:kern w:val="0"/>
          <w:szCs w:val="21"/>
        </w:rPr>
        <w:t>利用</w:t>
      </w:r>
      <w:r>
        <w:rPr>
          <w:rFonts w:ascii="Times New Roman" w:eastAsia="宋体" w:hAnsi="Times New Roman" w:cs="Times New Roman"/>
          <w:kern w:val="0"/>
          <w:szCs w:val="21"/>
        </w:rPr>
        <w:t>CHARLS2018</w:t>
      </w:r>
      <w:r>
        <w:rPr>
          <w:rFonts w:ascii="Times New Roman" w:eastAsia="宋体" w:hAnsi="Times New Roman" w:cs="Times New Roman"/>
          <w:kern w:val="0"/>
          <w:szCs w:val="21"/>
        </w:rPr>
        <w:t>年数据，运用模糊断点回归</w:t>
      </w:r>
      <w:r>
        <w:rPr>
          <w:rFonts w:ascii="Times New Roman" w:eastAsia="宋体" w:hAnsi="Times New Roman" w:cs="Times New Roman" w:hint="eastAsia"/>
          <w:kern w:val="0"/>
          <w:szCs w:val="21"/>
        </w:rPr>
        <w:t>法，</w:t>
      </w:r>
      <w:r>
        <w:rPr>
          <w:rFonts w:ascii="Times New Roman" w:eastAsia="宋体" w:hAnsi="Times New Roman" w:cs="Times New Roman"/>
          <w:kern w:val="0"/>
          <w:szCs w:val="21"/>
        </w:rPr>
        <w:t>从生活满意度与抑郁得分两个角度对</w:t>
      </w:r>
      <w:r>
        <w:rPr>
          <w:rFonts w:ascii="Times New Roman" w:eastAsia="宋体" w:hAnsi="Times New Roman" w:cs="Times New Roman" w:hint="eastAsia"/>
          <w:kern w:val="0"/>
          <w:szCs w:val="21"/>
        </w:rPr>
        <w:t>“</w:t>
      </w:r>
      <w:r>
        <w:rPr>
          <w:rFonts w:ascii="Times New Roman" w:eastAsia="宋体" w:hAnsi="Times New Roman" w:cs="Times New Roman"/>
          <w:kern w:val="0"/>
          <w:szCs w:val="21"/>
        </w:rPr>
        <w:t>新农保</w:t>
      </w:r>
      <w:r>
        <w:rPr>
          <w:rFonts w:ascii="Times New Roman" w:eastAsia="宋体" w:hAnsi="Times New Roman" w:cs="Times New Roman" w:hint="eastAsia"/>
          <w:kern w:val="0"/>
          <w:szCs w:val="21"/>
        </w:rPr>
        <w:t>”效应进行</w:t>
      </w:r>
      <w:r>
        <w:rPr>
          <w:rFonts w:ascii="Times New Roman" w:eastAsia="宋体" w:hAnsi="Times New Roman" w:cs="Times New Roman"/>
          <w:kern w:val="0"/>
          <w:szCs w:val="21"/>
        </w:rPr>
        <w:t>实证分析</w:t>
      </w:r>
      <w:r>
        <w:rPr>
          <w:rFonts w:ascii="Times New Roman" w:eastAsia="宋体" w:hAnsi="Times New Roman" w:cs="Times New Roman" w:hint="eastAsia"/>
          <w:kern w:val="0"/>
          <w:szCs w:val="21"/>
        </w:rPr>
        <w:t>，</w:t>
      </w:r>
      <w:r>
        <w:rPr>
          <w:rFonts w:ascii="Times New Roman" w:eastAsia="宋体" w:hAnsi="Times New Roman" w:cs="Times New Roman"/>
          <w:kern w:val="0"/>
          <w:szCs w:val="21"/>
        </w:rPr>
        <w:t>并对不同性别、不同健康水平进行异质性分析。结果显示</w:t>
      </w:r>
      <w:r>
        <w:rPr>
          <w:rFonts w:ascii="Times New Roman" w:eastAsia="宋体" w:hAnsi="Times New Roman" w:cs="Times New Roman" w:hint="eastAsia"/>
          <w:kern w:val="0"/>
          <w:szCs w:val="21"/>
        </w:rPr>
        <w:t>：“</w:t>
      </w:r>
      <w:r>
        <w:rPr>
          <w:rFonts w:ascii="Times New Roman" w:eastAsia="宋体" w:hAnsi="Times New Roman" w:cs="Times New Roman"/>
          <w:szCs w:val="21"/>
        </w:rPr>
        <w:t>新农保</w:t>
      </w:r>
      <w:r>
        <w:rPr>
          <w:rFonts w:ascii="Times New Roman" w:eastAsia="宋体" w:hAnsi="Times New Roman" w:cs="Times New Roman" w:hint="eastAsia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养老金对农村老年人抑郁得分在</w:t>
      </w:r>
      <w:r>
        <w:rPr>
          <w:rFonts w:ascii="Times New Roman" w:eastAsia="宋体" w:hAnsi="Times New Roman" w:cs="Times New Roman"/>
          <w:szCs w:val="21"/>
        </w:rPr>
        <w:t>10%</w:t>
      </w:r>
      <w:r>
        <w:rPr>
          <w:rFonts w:ascii="Times New Roman" w:eastAsia="宋体" w:hAnsi="Times New Roman" w:cs="Times New Roman"/>
          <w:szCs w:val="21"/>
        </w:rPr>
        <w:t>水平下显著，影响效果有限，但对生活满意度有显著性效果；通过异质性分析发现，领取养老金</w:t>
      </w:r>
      <w:r>
        <w:rPr>
          <w:rFonts w:ascii="Times New Roman" w:eastAsia="宋体" w:hAnsi="Times New Roman" w:cs="Times New Roman" w:hint="eastAsia"/>
          <w:szCs w:val="21"/>
        </w:rPr>
        <w:t>对</w:t>
      </w:r>
      <w:r>
        <w:rPr>
          <w:rFonts w:ascii="Times New Roman" w:eastAsia="宋体" w:hAnsi="Times New Roman" w:cs="Times New Roman"/>
          <w:kern w:val="0"/>
          <w:szCs w:val="21"/>
        </w:rPr>
        <w:t>身体</w:t>
      </w:r>
      <w:r w:rsidR="0074665F">
        <w:rPr>
          <w:rFonts w:ascii="Times New Roman" w:eastAsia="宋体" w:hAnsi="Times New Roman" w:cs="Times New Roman" w:hint="eastAsia"/>
          <w:kern w:val="0"/>
          <w:szCs w:val="21"/>
        </w:rPr>
        <w:t>健康</w:t>
      </w:r>
      <w:r>
        <w:rPr>
          <w:rFonts w:ascii="Times New Roman" w:eastAsia="宋体" w:hAnsi="Times New Roman" w:cs="Times New Roman"/>
          <w:kern w:val="0"/>
          <w:szCs w:val="21"/>
        </w:rPr>
        <w:t>状况差的群体的主观幸福感影响程度高于身体状况好的群体，对女性的影响程度高于男性</w:t>
      </w:r>
      <w:r w:rsidR="00B63173">
        <w:rPr>
          <w:rFonts w:ascii="Times New Roman" w:eastAsia="宋体" w:hAnsi="Times New Roman" w:cs="Times New Roman" w:hint="eastAsia"/>
          <w:kern w:val="0"/>
          <w:szCs w:val="21"/>
        </w:rPr>
        <w:t>……</w:t>
      </w:r>
      <w:commentRangeEnd w:id="3"/>
      <w:r w:rsidR="00F43949">
        <w:rPr>
          <w:rStyle w:val="af"/>
        </w:rPr>
        <w:commentReference w:id="3"/>
      </w:r>
    </w:p>
    <w:p w14:paraId="519C23AA" w14:textId="77777777" w:rsidR="005D4AEB" w:rsidRPr="00A60087" w:rsidRDefault="005D4AEB" w:rsidP="00383E98">
      <w:pPr>
        <w:adjustRightInd/>
        <w:snapToGrid/>
        <w:spacing w:line="100" w:lineRule="atLeast"/>
        <w:ind w:firstLineChars="200" w:firstLine="420"/>
        <w:rPr>
          <w:rFonts w:ascii="Times New Roman" w:eastAsia="宋体" w:hAnsi="Times New Roman" w:cs="Times New Roman"/>
          <w:color w:val="4472C4" w:themeColor="accent1"/>
          <w:kern w:val="0"/>
          <w:szCs w:val="21"/>
        </w:rPr>
      </w:pPr>
      <w:r>
        <w:rPr>
          <w:rFonts w:ascii="黑体" w:eastAsia="黑体" w:hAnsi="黑体" w:cs="黑体" w:hint="eastAsia"/>
          <w:kern w:val="0"/>
          <w:szCs w:val="21"/>
        </w:rPr>
        <w:t>关键词：</w:t>
      </w:r>
      <w:commentRangeStart w:id="4"/>
      <w:r>
        <w:rPr>
          <w:rFonts w:ascii="Times New Roman" w:eastAsia="宋体" w:hAnsi="Times New Roman" w:cs="Times New Roman"/>
          <w:kern w:val="0"/>
          <w:szCs w:val="21"/>
        </w:rPr>
        <w:t>新型农村社会养老保险</w:t>
      </w:r>
      <w:r>
        <w:rPr>
          <w:rFonts w:ascii="Times New Roman" w:eastAsia="宋体" w:hAnsi="Times New Roman" w:cs="Times New Roman" w:hint="eastAsia"/>
          <w:kern w:val="0"/>
          <w:szCs w:val="21"/>
        </w:rPr>
        <w:t>；</w:t>
      </w:r>
      <w:r>
        <w:rPr>
          <w:rFonts w:ascii="Times New Roman" w:eastAsia="宋体" w:hAnsi="Times New Roman" w:cs="Times New Roman"/>
          <w:kern w:val="0"/>
          <w:szCs w:val="21"/>
        </w:rPr>
        <w:t>生活满意度；抑郁得分；断点回归</w:t>
      </w:r>
      <w:commentRangeEnd w:id="4"/>
      <w:r w:rsidR="00F43949">
        <w:rPr>
          <w:rStyle w:val="af"/>
        </w:rPr>
        <w:commentReference w:id="4"/>
      </w:r>
    </w:p>
    <w:p w14:paraId="6E1122F2" w14:textId="25D2D01B" w:rsidR="00383E98" w:rsidRDefault="005D4AEB" w:rsidP="00BD1A3F">
      <w:pPr>
        <w:adjustRightInd/>
        <w:snapToGrid/>
        <w:spacing w:line="100" w:lineRule="atLeast"/>
        <w:ind w:firstLineChars="200" w:firstLine="420"/>
        <w:rPr>
          <w:rFonts w:ascii="Times New Roman" w:eastAsia="宋体" w:hAnsi="Times New Roman" w:cs="Times New Roman"/>
          <w:color w:val="FF0000"/>
          <w:kern w:val="0"/>
          <w:szCs w:val="21"/>
        </w:rPr>
      </w:pPr>
      <w:commentRangeStart w:id="5"/>
      <w:r>
        <w:rPr>
          <w:rFonts w:ascii="黑体" w:eastAsia="黑体" w:hAnsi="黑体" w:cs="黑体" w:hint="eastAsia"/>
          <w:kern w:val="0"/>
          <w:szCs w:val="21"/>
        </w:rPr>
        <w:t>中图分类号：</w:t>
      </w:r>
      <w:r>
        <w:rPr>
          <w:rFonts w:ascii="Times New Roman" w:eastAsia="黑体" w:hAnsi="Times New Roman" w:cs="Times New Roman"/>
          <w:kern w:val="0"/>
          <w:szCs w:val="21"/>
        </w:rPr>
        <w:t>F328</w:t>
      </w:r>
      <w:commentRangeEnd w:id="5"/>
      <w:r w:rsidR="00F43949">
        <w:rPr>
          <w:rStyle w:val="af"/>
        </w:rPr>
        <w:commentReference w:id="5"/>
      </w:r>
      <w:r w:rsidR="00384566">
        <w:rPr>
          <w:rFonts w:ascii="Times New Roman" w:eastAsia="黑体" w:hAnsi="Times New Roman" w:cs="Times New Roman"/>
          <w:kern w:val="0"/>
          <w:szCs w:val="21"/>
        </w:rPr>
        <w:t xml:space="preserve">   </w:t>
      </w:r>
      <w:r>
        <w:rPr>
          <w:rFonts w:ascii="黑体" w:eastAsia="黑体" w:hAnsi="黑体" w:cs="黑体" w:hint="eastAsia"/>
          <w:kern w:val="0"/>
          <w:szCs w:val="21"/>
        </w:rPr>
        <w:t>文献标识码：</w:t>
      </w:r>
      <w:r>
        <w:rPr>
          <w:rFonts w:ascii="Times New Roman" w:eastAsia="黑体" w:hAnsi="Times New Roman" w:cs="Times New Roman"/>
          <w:kern w:val="0"/>
          <w:szCs w:val="21"/>
        </w:rPr>
        <w:t>A</w:t>
      </w:r>
      <w:r w:rsidR="00384566">
        <w:rPr>
          <w:rFonts w:ascii="Times New Roman" w:eastAsia="黑体" w:hAnsi="Times New Roman" w:cs="Times New Roman"/>
          <w:kern w:val="0"/>
          <w:szCs w:val="21"/>
        </w:rPr>
        <w:t xml:space="preserve">   </w:t>
      </w:r>
      <w:r w:rsidR="00CF4179">
        <w:rPr>
          <w:rFonts w:ascii="Times New Roman" w:eastAsia="黑体" w:hAnsi="Times New Roman" w:cs="Times New Roman" w:hint="eastAsia"/>
          <w:kern w:val="0"/>
          <w:szCs w:val="21"/>
        </w:rPr>
        <w:t>文章编码：</w:t>
      </w:r>
      <w:r w:rsidR="00CF4179">
        <w:rPr>
          <w:rFonts w:ascii="Times New Roman" w:eastAsia="黑体" w:hAnsi="Times New Roman" w:cs="Times New Roman" w:hint="eastAsia"/>
          <w:kern w:val="0"/>
          <w:szCs w:val="21"/>
        </w:rPr>
        <w:t>1</w:t>
      </w:r>
      <w:r w:rsidR="00CF4179">
        <w:rPr>
          <w:rFonts w:ascii="Times New Roman" w:eastAsia="黑体" w:hAnsi="Times New Roman" w:cs="Times New Roman"/>
          <w:kern w:val="0"/>
          <w:szCs w:val="21"/>
        </w:rPr>
        <w:t>672</w:t>
      </w:r>
      <w:r w:rsidR="00CF4179" w:rsidRPr="001A4D15">
        <w:rPr>
          <w:rFonts w:ascii="宋体" w:eastAsia="宋体" w:hAnsi="宋体" w:cs="Times New Roman" w:hint="eastAsia"/>
          <w:kern w:val="0"/>
          <w:szCs w:val="21"/>
        </w:rPr>
        <w:t>-</w:t>
      </w:r>
      <w:r w:rsidR="00CF4179">
        <w:rPr>
          <w:rFonts w:ascii="Times New Roman" w:eastAsia="黑体" w:hAnsi="Times New Roman" w:cs="Times New Roman"/>
          <w:kern w:val="0"/>
          <w:szCs w:val="21"/>
        </w:rPr>
        <w:t>447</w:t>
      </w:r>
      <w:r w:rsidR="00CF4179">
        <w:rPr>
          <w:rFonts w:ascii="Times New Roman" w:eastAsia="黑体" w:hAnsi="Times New Roman" w:cs="Times New Roman" w:hint="eastAsia"/>
          <w:kern w:val="0"/>
          <w:szCs w:val="21"/>
        </w:rPr>
        <w:t>X</w:t>
      </w:r>
      <w:r w:rsidR="00CF4179">
        <w:rPr>
          <w:rFonts w:ascii="Times New Roman" w:eastAsia="黑体" w:hAnsi="Times New Roman" w:cs="Times New Roman" w:hint="eastAsia"/>
          <w:kern w:val="0"/>
          <w:szCs w:val="21"/>
        </w:rPr>
        <w:t>（</w:t>
      </w:r>
      <w:r w:rsidR="00CF4179">
        <w:rPr>
          <w:rFonts w:ascii="Times New Roman" w:eastAsia="黑体" w:hAnsi="Times New Roman" w:cs="Times New Roman" w:hint="eastAsia"/>
          <w:kern w:val="0"/>
          <w:szCs w:val="21"/>
        </w:rPr>
        <w:t>2</w:t>
      </w:r>
      <w:r w:rsidR="00CF4179">
        <w:rPr>
          <w:rFonts w:ascii="Times New Roman" w:eastAsia="黑体" w:hAnsi="Times New Roman" w:cs="Times New Roman"/>
          <w:kern w:val="0"/>
          <w:szCs w:val="21"/>
        </w:rPr>
        <w:t>02</w:t>
      </w:r>
      <w:r w:rsidR="00CC23B3">
        <w:rPr>
          <w:rFonts w:ascii="Times New Roman" w:eastAsia="黑体" w:hAnsi="Times New Roman" w:cs="Times New Roman"/>
          <w:kern w:val="0"/>
          <w:szCs w:val="21"/>
        </w:rPr>
        <w:t>4</w:t>
      </w:r>
      <w:r w:rsidR="00CF4179">
        <w:rPr>
          <w:rFonts w:ascii="Times New Roman" w:eastAsia="黑体" w:hAnsi="Times New Roman" w:cs="Times New Roman" w:hint="eastAsia"/>
          <w:kern w:val="0"/>
          <w:szCs w:val="21"/>
        </w:rPr>
        <w:t>）</w:t>
      </w:r>
      <w:r w:rsidR="00014B96">
        <w:rPr>
          <w:rFonts w:ascii="Times New Roman" w:eastAsia="黑体" w:hAnsi="Times New Roman" w:cs="Times New Roman" w:hint="eastAsia"/>
          <w:kern w:val="0"/>
          <w:szCs w:val="21"/>
        </w:rPr>
        <w:t>0</w:t>
      </w:r>
      <w:r w:rsidR="0099054F">
        <w:rPr>
          <w:rFonts w:ascii="Times New Roman" w:eastAsia="黑体" w:hAnsi="Times New Roman" w:cs="Times New Roman"/>
          <w:kern w:val="0"/>
          <w:szCs w:val="21"/>
        </w:rPr>
        <w:t>2</w:t>
      </w:r>
      <w:r w:rsidR="00014B96" w:rsidRPr="00014B96">
        <w:rPr>
          <w:rFonts w:ascii="宋体" w:eastAsia="宋体" w:hAnsi="宋体" w:cs="Times New Roman" w:hint="eastAsia"/>
          <w:kern w:val="0"/>
          <w:szCs w:val="21"/>
        </w:rPr>
        <w:t>-</w:t>
      </w:r>
      <w:r w:rsidR="00014B96">
        <w:rPr>
          <w:rFonts w:ascii="Times New Roman" w:eastAsia="黑体" w:hAnsi="Times New Roman" w:cs="Times New Roman"/>
          <w:kern w:val="0"/>
          <w:szCs w:val="21"/>
        </w:rPr>
        <w:t>0000</w:t>
      </w:r>
      <w:r w:rsidR="00014B96" w:rsidRPr="00014B96">
        <w:rPr>
          <w:rFonts w:ascii="宋体" w:eastAsia="宋体" w:hAnsi="宋体" w:cs="Times New Roman" w:hint="eastAsia"/>
          <w:kern w:val="0"/>
          <w:szCs w:val="21"/>
        </w:rPr>
        <w:t>-</w:t>
      </w:r>
      <w:r w:rsidR="00014B96">
        <w:rPr>
          <w:rFonts w:ascii="Times New Roman" w:eastAsia="黑体" w:hAnsi="Times New Roman" w:cs="Times New Roman"/>
          <w:kern w:val="0"/>
          <w:szCs w:val="21"/>
        </w:rPr>
        <w:t>00</w:t>
      </w:r>
    </w:p>
    <w:p w14:paraId="2276973A" w14:textId="77777777" w:rsidR="00655F5C" w:rsidRDefault="00655F5C" w:rsidP="00BD1A3F">
      <w:pPr>
        <w:adjustRightInd/>
        <w:snapToGrid/>
        <w:spacing w:line="100" w:lineRule="atLeast"/>
        <w:ind w:firstLineChars="200" w:firstLine="420"/>
        <w:rPr>
          <w:rFonts w:ascii="Times New Roman" w:eastAsia="宋体" w:hAnsi="Times New Roman" w:cs="Times New Roman"/>
          <w:color w:val="FF0000"/>
          <w:kern w:val="0"/>
          <w:szCs w:val="21"/>
        </w:rPr>
      </w:pPr>
    </w:p>
    <w:p w14:paraId="3A94428B" w14:textId="77777777" w:rsidR="00655F5C" w:rsidRDefault="00655F5C" w:rsidP="00BD1A3F">
      <w:pPr>
        <w:adjustRightInd/>
        <w:snapToGrid/>
        <w:spacing w:line="100" w:lineRule="atLeast"/>
        <w:ind w:firstLineChars="200" w:firstLine="420"/>
        <w:rPr>
          <w:rFonts w:ascii="Times New Roman" w:eastAsia="宋体" w:hAnsi="Times New Roman" w:cs="Times New Roman"/>
          <w:color w:val="FF0000"/>
          <w:kern w:val="0"/>
          <w:szCs w:val="21"/>
        </w:rPr>
      </w:pPr>
    </w:p>
    <w:p w14:paraId="64C9AA5B" w14:textId="77777777" w:rsidR="00655F5C" w:rsidRDefault="00655F5C" w:rsidP="00BD1A3F">
      <w:pPr>
        <w:adjustRightInd/>
        <w:snapToGrid/>
        <w:spacing w:line="100" w:lineRule="atLeast"/>
        <w:ind w:firstLineChars="200" w:firstLine="420"/>
        <w:rPr>
          <w:rFonts w:ascii="Times New Roman" w:eastAsia="宋体" w:hAnsi="Times New Roman" w:cs="Times New Roman"/>
          <w:kern w:val="0"/>
          <w:szCs w:val="21"/>
        </w:rPr>
      </w:pPr>
    </w:p>
    <w:p w14:paraId="2799596D" w14:textId="77777777" w:rsidR="00383E98" w:rsidRPr="0059066E" w:rsidRDefault="002270D5" w:rsidP="0059066E">
      <w:pPr>
        <w:widowControl/>
        <w:adjustRightInd/>
        <w:snapToGrid/>
        <w:spacing w:line="100" w:lineRule="atLeast"/>
        <w:jc w:val="center"/>
        <w:outlineLvl w:val="0"/>
        <w:rPr>
          <w:rStyle w:val="fontstyle21"/>
          <w:rFonts w:ascii="黑体" w:eastAsia="黑体" w:hAnsi="黑体" w:cs="黑体"/>
          <w:color w:val="auto"/>
          <w:kern w:val="0"/>
          <w:sz w:val="21"/>
          <w:szCs w:val="21"/>
        </w:rPr>
      </w:pPr>
      <w:bookmarkStart w:id="6" w:name="_Toc25812"/>
      <w:commentRangeStart w:id="7"/>
      <w:r>
        <w:rPr>
          <w:rFonts w:ascii="黑体" w:eastAsia="黑体" w:hAnsi="黑体" w:cs="黑体" w:hint="eastAsia"/>
          <w:kern w:val="0"/>
          <w:szCs w:val="21"/>
        </w:rPr>
        <w:t>一、</w:t>
      </w:r>
      <w:r w:rsidR="005D4AEB">
        <w:rPr>
          <w:rFonts w:ascii="黑体" w:eastAsia="黑体" w:hAnsi="黑体" w:cs="黑体" w:hint="eastAsia"/>
          <w:kern w:val="0"/>
          <w:szCs w:val="21"/>
        </w:rPr>
        <w:t>引 言</w:t>
      </w:r>
      <w:bookmarkEnd w:id="6"/>
      <w:commentRangeEnd w:id="7"/>
      <w:r w:rsidR="00F43949">
        <w:rPr>
          <w:rStyle w:val="af"/>
        </w:rPr>
        <w:commentReference w:id="7"/>
      </w:r>
    </w:p>
    <w:p w14:paraId="41086172" w14:textId="77777777" w:rsidR="00817655" w:rsidRPr="00770F6B" w:rsidRDefault="005D4AEB" w:rsidP="00383E98">
      <w:pPr>
        <w:adjustRightInd/>
        <w:snapToGrid/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color w:val="FF0000"/>
          <w:szCs w:val="21"/>
        </w:rPr>
      </w:pPr>
      <w:r>
        <w:rPr>
          <w:rStyle w:val="fontstyle21"/>
          <w:rFonts w:ascii="Times New Roman" w:hAnsi="Times New Roman" w:cs="Times New Roman" w:hint="eastAsia"/>
          <w:szCs w:val="21"/>
        </w:rPr>
        <w:t>我国</w:t>
      </w:r>
      <w:r>
        <w:rPr>
          <w:rStyle w:val="fontstyle21"/>
          <w:rFonts w:ascii="Times New Roman" w:hAnsi="Times New Roman" w:cs="Times New Roman"/>
          <w:szCs w:val="21"/>
        </w:rPr>
        <w:t>第七次人口普查数据显示，年龄超过</w:t>
      </w:r>
      <w:r>
        <w:rPr>
          <w:rStyle w:val="fontstyle21"/>
          <w:rFonts w:ascii="Times New Roman" w:hAnsi="Times New Roman" w:cs="Times New Roman"/>
          <w:szCs w:val="21"/>
        </w:rPr>
        <w:t>60</w:t>
      </w:r>
      <w:r>
        <w:rPr>
          <w:rStyle w:val="fontstyle21"/>
          <w:rFonts w:ascii="Times New Roman" w:hAnsi="Times New Roman" w:cs="Times New Roman"/>
          <w:szCs w:val="21"/>
        </w:rPr>
        <w:t>岁的人口占</w:t>
      </w:r>
      <w:r>
        <w:rPr>
          <w:rStyle w:val="fontstyle21"/>
          <w:rFonts w:ascii="Times New Roman" w:hAnsi="Times New Roman" w:cs="Times New Roman"/>
          <w:szCs w:val="21"/>
        </w:rPr>
        <w:t>18.70%</w:t>
      </w:r>
      <w:r>
        <w:rPr>
          <w:rStyle w:val="fontstyle21"/>
          <w:rFonts w:ascii="Times New Roman" w:hAnsi="Times New Roman" w:cs="Times New Roman"/>
          <w:szCs w:val="21"/>
        </w:rPr>
        <w:t>，其中超过</w:t>
      </w:r>
      <w:r>
        <w:rPr>
          <w:rStyle w:val="fontstyle21"/>
          <w:rFonts w:ascii="Times New Roman" w:hAnsi="Times New Roman" w:cs="Times New Roman"/>
          <w:szCs w:val="21"/>
        </w:rPr>
        <w:t>65</w:t>
      </w:r>
      <w:r>
        <w:rPr>
          <w:rStyle w:val="fontstyle21"/>
          <w:rFonts w:ascii="Times New Roman" w:hAnsi="Times New Roman" w:cs="Times New Roman"/>
          <w:szCs w:val="21"/>
        </w:rPr>
        <w:t>岁人口占</w:t>
      </w:r>
      <w:r>
        <w:rPr>
          <w:rStyle w:val="fontstyle21"/>
          <w:rFonts w:ascii="Times New Roman" w:hAnsi="Times New Roman" w:cs="Times New Roman"/>
          <w:szCs w:val="21"/>
        </w:rPr>
        <w:t>13.50%</w:t>
      </w:r>
      <w:r>
        <w:rPr>
          <w:rStyle w:val="fontstyle21"/>
          <w:rFonts w:ascii="Times New Roman" w:hAnsi="Times New Roman" w:cs="Times New Roman"/>
          <w:szCs w:val="21"/>
        </w:rPr>
        <w:t>，</w:t>
      </w:r>
      <w:r>
        <w:rPr>
          <w:rStyle w:val="fontstyle21"/>
          <w:rFonts w:ascii="Times New Roman" w:hAnsi="Times New Roman" w:cs="Times New Roman" w:hint="eastAsia"/>
          <w:szCs w:val="21"/>
        </w:rPr>
        <w:t>相</w:t>
      </w:r>
      <w:r>
        <w:rPr>
          <w:rStyle w:val="fontstyle21"/>
          <w:rFonts w:ascii="Times New Roman" w:hAnsi="Times New Roman" w:cs="Times New Roman"/>
          <w:szCs w:val="21"/>
        </w:rPr>
        <w:t>比第六次人口普查分别增长</w:t>
      </w:r>
      <w:r>
        <w:rPr>
          <w:rStyle w:val="fontstyle21"/>
          <w:rFonts w:ascii="Times New Roman" w:hAnsi="Times New Roman" w:cs="Times New Roman"/>
          <w:szCs w:val="21"/>
        </w:rPr>
        <w:t>5.44%</w:t>
      </w:r>
      <w:r>
        <w:rPr>
          <w:rStyle w:val="fontstyle21"/>
          <w:rFonts w:ascii="Times New Roman" w:hAnsi="Times New Roman" w:cs="Times New Roman"/>
          <w:szCs w:val="21"/>
        </w:rPr>
        <w:t>和</w:t>
      </w:r>
      <w:r>
        <w:rPr>
          <w:rStyle w:val="fontstyle21"/>
          <w:rFonts w:ascii="Times New Roman" w:hAnsi="Times New Roman" w:cs="Times New Roman"/>
          <w:szCs w:val="21"/>
        </w:rPr>
        <w:t>4.63%</w:t>
      </w:r>
      <w:commentRangeStart w:id="8"/>
      <w:r w:rsidR="006B14B6">
        <w:rPr>
          <w:rStyle w:val="fontstyle21"/>
          <w:rFonts w:ascii="Times New Roman" w:hAnsi="Times New Roman" w:cs="Times New Roman"/>
          <w:szCs w:val="21"/>
          <w:vertAlign w:val="superscript"/>
        </w:rPr>
        <w:fldChar w:fldCharType="begin"/>
      </w:r>
      <w:r>
        <w:rPr>
          <w:rStyle w:val="fontstyle21"/>
          <w:rFonts w:ascii="Times New Roman" w:hAnsi="Times New Roman" w:cs="Times New Roman"/>
          <w:szCs w:val="21"/>
          <w:vertAlign w:val="superscript"/>
        </w:rPr>
        <w:instrText xml:space="preserve"> REF _Ref347 \w \h </w:instrText>
      </w:r>
      <w:r w:rsidR="006B14B6">
        <w:rPr>
          <w:rStyle w:val="fontstyle21"/>
          <w:rFonts w:ascii="Times New Roman" w:hAnsi="Times New Roman" w:cs="Times New Roman"/>
          <w:szCs w:val="21"/>
          <w:vertAlign w:val="superscript"/>
        </w:rPr>
      </w:r>
      <w:r w:rsidR="006B14B6">
        <w:rPr>
          <w:rStyle w:val="fontstyle21"/>
          <w:rFonts w:ascii="Times New Roman" w:hAnsi="Times New Roman" w:cs="Times New Roman"/>
          <w:szCs w:val="21"/>
          <w:vertAlign w:val="superscript"/>
        </w:rPr>
        <w:fldChar w:fldCharType="separate"/>
      </w:r>
      <w:r>
        <w:rPr>
          <w:rStyle w:val="fontstyle21"/>
          <w:rFonts w:ascii="Times New Roman" w:hAnsi="Times New Roman" w:cs="Times New Roman"/>
          <w:szCs w:val="21"/>
          <w:vertAlign w:val="superscript"/>
        </w:rPr>
        <w:t>[1]</w:t>
      </w:r>
      <w:r w:rsidR="006B14B6">
        <w:rPr>
          <w:rStyle w:val="fontstyle21"/>
          <w:rFonts w:ascii="Times New Roman" w:hAnsi="Times New Roman" w:cs="Times New Roman"/>
          <w:szCs w:val="21"/>
          <w:vertAlign w:val="superscript"/>
        </w:rPr>
        <w:fldChar w:fldCharType="end"/>
      </w:r>
      <w:commentRangeEnd w:id="8"/>
      <w:r w:rsidR="00F43949">
        <w:rPr>
          <w:rStyle w:val="af"/>
        </w:rPr>
        <w:commentReference w:id="8"/>
      </w:r>
      <w:r>
        <w:rPr>
          <w:rFonts w:ascii="Times New Roman" w:eastAsia="宋体" w:hAnsi="Times New Roman" w:cs="Times New Roman" w:hint="eastAsia"/>
          <w:szCs w:val="21"/>
        </w:rPr>
        <w:t>，</w:t>
      </w:r>
      <w:r>
        <w:rPr>
          <w:rStyle w:val="fontstyle21"/>
          <w:rFonts w:ascii="Times New Roman" w:hAnsi="Times New Roman" w:cs="Times New Roman" w:hint="eastAsia"/>
          <w:szCs w:val="21"/>
        </w:rPr>
        <w:t>人口老龄化</w:t>
      </w:r>
      <w:commentRangeStart w:id="9"/>
      <w:r w:rsidR="00EF5A7F" w:rsidRPr="00EF5A7F">
        <w:rPr>
          <w:rStyle w:val="fontstyle21"/>
          <w:rFonts w:hint="eastAsia"/>
          <w:szCs w:val="21"/>
          <w:vertAlign w:val="superscript"/>
        </w:rPr>
        <w:t>①</w:t>
      </w:r>
      <w:commentRangeEnd w:id="9"/>
      <w:r w:rsidR="00F43949">
        <w:rPr>
          <w:rStyle w:val="af"/>
        </w:rPr>
        <w:commentReference w:id="9"/>
      </w:r>
      <w:r>
        <w:rPr>
          <w:rStyle w:val="fontstyle21"/>
          <w:rFonts w:ascii="Times New Roman" w:hAnsi="Times New Roman" w:cs="Times New Roman" w:hint="eastAsia"/>
          <w:szCs w:val="21"/>
        </w:rPr>
        <w:t>程度进一步加深。</w:t>
      </w:r>
      <w:r w:rsidR="00C45323">
        <w:rPr>
          <w:rStyle w:val="fontstyle21"/>
          <w:rFonts w:ascii="Times New Roman" w:hAnsi="Times New Roman" w:cs="Times New Roman" w:hint="eastAsia"/>
          <w:szCs w:val="21"/>
        </w:rPr>
        <w:t>……</w:t>
      </w:r>
      <w:r w:rsidR="008D06E3" w:rsidRPr="008D06E3">
        <w:rPr>
          <w:rStyle w:val="fontstyle21"/>
          <w:rFonts w:ascii="Times New Roman" w:hAnsi="Times New Roman" w:cs="Times New Roman"/>
          <w:szCs w:val="21"/>
        </w:rPr>
        <w:t>2022</w:t>
      </w:r>
      <w:r w:rsidR="008D06E3" w:rsidRPr="008D06E3">
        <w:rPr>
          <w:rStyle w:val="fontstyle21"/>
          <w:rFonts w:ascii="Times New Roman" w:hAnsi="Times New Roman" w:cs="Times New Roman"/>
          <w:szCs w:val="21"/>
        </w:rPr>
        <w:t>年《政府工作报告》提出：</w:t>
      </w:r>
      <w:r w:rsidR="008D06E3" w:rsidRPr="008D06E3">
        <w:rPr>
          <w:rStyle w:val="fontstyle21"/>
          <w:rFonts w:cs="Times New Roman"/>
          <w:szCs w:val="21"/>
        </w:rPr>
        <w:t>“积极应对人口老龄化，优化城乡养老服务供给，推动老龄事业和产业高质量发展”</w:t>
      </w:r>
      <w:r w:rsidR="008D06E3" w:rsidRPr="008D06E3">
        <w:rPr>
          <w:rStyle w:val="fontstyle21"/>
          <w:rFonts w:ascii="Times New Roman" w:hAnsi="Times New Roman" w:cs="Times New Roman"/>
          <w:szCs w:val="21"/>
          <w:vertAlign w:val="superscript"/>
        </w:rPr>
        <w:t>[2]</w:t>
      </w:r>
      <w:r w:rsidR="008D06E3">
        <w:rPr>
          <w:rStyle w:val="fontstyle21"/>
          <w:rFonts w:ascii="Times New Roman" w:hAnsi="Times New Roman" w:cs="Times New Roman" w:hint="eastAsia"/>
          <w:szCs w:val="21"/>
        </w:rPr>
        <w:t>。……</w:t>
      </w:r>
    </w:p>
    <w:p w14:paraId="798F2AC0" w14:textId="77777777" w:rsidR="005D4AEB" w:rsidRDefault="005D4AEB" w:rsidP="00383E98">
      <w:pPr>
        <w:adjustRightInd/>
        <w:snapToGrid/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szCs w:val="21"/>
        </w:rPr>
      </w:pPr>
    </w:p>
    <w:p w14:paraId="04680DE0" w14:textId="77777777" w:rsidR="005D4AEB" w:rsidRDefault="002270D5" w:rsidP="00383E98">
      <w:pPr>
        <w:spacing w:line="100" w:lineRule="atLeast"/>
        <w:jc w:val="center"/>
        <w:rPr>
          <w:rFonts w:ascii="黑体" w:eastAsia="黑体" w:hAnsi="黑体" w:cs="黑体"/>
          <w:szCs w:val="21"/>
        </w:rPr>
      </w:pPr>
      <w:bookmarkStart w:id="10" w:name="_Toc20334"/>
      <w:r>
        <w:rPr>
          <w:rFonts w:ascii="黑体" w:eastAsia="黑体" w:hAnsi="黑体" w:cs="黑体" w:hint="eastAsia"/>
          <w:szCs w:val="21"/>
        </w:rPr>
        <w:t>二</w:t>
      </w:r>
      <w:r w:rsidR="00CF4179">
        <w:rPr>
          <w:rFonts w:ascii="黑体" w:eastAsia="黑体" w:hAnsi="黑体" w:cs="黑体" w:hint="eastAsia"/>
          <w:szCs w:val="21"/>
        </w:rPr>
        <w:t>、</w:t>
      </w:r>
      <w:r w:rsidR="005D4AEB">
        <w:rPr>
          <w:rFonts w:ascii="黑体" w:eastAsia="黑体" w:hAnsi="黑体" w:cs="黑体" w:hint="eastAsia"/>
          <w:szCs w:val="21"/>
        </w:rPr>
        <w:t>文献综述</w:t>
      </w:r>
      <w:bookmarkEnd w:id="10"/>
    </w:p>
    <w:p w14:paraId="26E9033F" w14:textId="77777777" w:rsidR="005D4AEB" w:rsidRDefault="005D4AEB" w:rsidP="00383E98">
      <w:pPr>
        <w:spacing w:line="100" w:lineRule="atLeast"/>
        <w:rPr>
          <w:rFonts w:ascii="Times New Roman" w:eastAsia="宋体" w:hAnsi="Times New Roman" w:cs="Times New Roman"/>
          <w:b/>
          <w:bCs/>
          <w:szCs w:val="21"/>
        </w:rPr>
      </w:pPr>
    </w:p>
    <w:p w14:paraId="542E5C8E" w14:textId="77777777" w:rsidR="00C6736F" w:rsidRDefault="005D4AEB" w:rsidP="00383E98">
      <w:pPr>
        <w:spacing w:line="100" w:lineRule="atLeas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新农保</w:t>
      </w:r>
      <w:r>
        <w:rPr>
          <w:rFonts w:ascii="Times New Roman" w:eastAsia="宋体" w:hAnsi="Times New Roman" w:cs="Times New Roman" w:hint="eastAsia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政策实施以来，</w:t>
      </w:r>
      <w:r w:rsidR="00CF4179">
        <w:rPr>
          <w:rFonts w:ascii="Times New Roman" w:eastAsia="宋体" w:hAnsi="Times New Roman" w:cs="Times New Roman" w:hint="eastAsia"/>
          <w:szCs w:val="21"/>
        </w:rPr>
        <w:t>……</w:t>
      </w:r>
    </w:p>
    <w:p w14:paraId="11A1972B" w14:textId="77777777" w:rsidR="00CF4179" w:rsidRDefault="002270D5" w:rsidP="00383E98">
      <w:pPr>
        <w:spacing w:line="100" w:lineRule="atLeast"/>
        <w:jc w:val="center"/>
        <w:rPr>
          <w:rStyle w:val="fontstyle21"/>
          <w:rFonts w:ascii="黑体" w:eastAsia="黑体" w:hAnsi="黑体" w:cs="黑体"/>
          <w:szCs w:val="21"/>
        </w:rPr>
      </w:pPr>
      <w:bookmarkStart w:id="11" w:name="_Toc32280"/>
      <w:r>
        <w:rPr>
          <w:rStyle w:val="fontstyle21"/>
          <w:rFonts w:ascii="黑体" w:eastAsia="黑体" w:hAnsi="黑体" w:cs="黑体" w:hint="eastAsia"/>
          <w:szCs w:val="21"/>
        </w:rPr>
        <w:t>三</w:t>
      </w:r>
      <w:r w:rsidR="00CF4179">
        <w:rPr>
          <w:rStyle w:val="fontstyle21"/>
          <w:rFonts w:ascii="黑体" w:eastAsia="黑体" w:hAnsi="黑体" w:cs="黑体" w:hint="eastAsia"/>
          <w:szCs w:val="21"/>
        </w:rPr>
        <w:t>、研究方法</w:t>
      </w:r>
      <w:bookmarkEnd w:id="11"/>
    </w:p>
    <w:p w14:paraId="7F310F74" w14:textId="77777777" w:rsidR="00CF4179" w:rsidRDefault="00CF4179" w:rsidP="00383E98">
      <w:pPr>
        <w:spacing w:line="100" w:lineRule="atLeast"/>
        <w:rPr>
          <w:rStyle w:val="fontstyle21"/>
          <w:rFonts w:ascii="Times New Roman" w:hAnsi="Times New Roman" w:cs="Times New Roman"/>
          <w:szCs w:val="21"/>
        </w:rPr>
      </w:pPr>
    </w:p>
    <w:p w14:paraId="182AD63F" w14:textId="77777777" w:rsidR="00CF4179" w:rsidRPr="00A60087" w:rsidRDefault="00CF4179" w:rsidP="00383E98">
      <w:pPr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color w:val="4472C4" w:themeColor="accent1"/>
          <w:szCs w:val="21"/>
        </w:rPr>
      </w:pPr>
      <w:bookmarkStart w:id="12" w:name="_Toc29796"/>
      <w:commentRangeStart w:id="13"/>
      <w:r>
        <w:rPr>
          <w:rStyle w:val="fontstyle21"/>
          <w:rFonts w:ascii="Times New Roman" w:hAnsi="Times New Roman" w:cs="Times New Roman"/>
          <w:szCs w:val="21"/>
        </w:rPr>
        <w:t>（一）数据来源</w:t>
      </w:r>
      <w:bookmarkEnd w:id="12"/>
      <w:commentRangeEnd w:id="13"/>
      <w:r w:rsidR="00F43949">
        <w:rPr>
          <w:rStyle w:val="af"/>
        </w:rPr>
        <w:commentReference w:id="13"/>
      </w:r>
    </w:p>
    <w:p w14:paraId="3E69E12A" w14:textId="77777777" w:rsidR="00CF4179" w:rsidRDefault="00CF4179" w:rsidP="00383E98">
      <w:pPr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szCs w:val="21"/>
        </w:rPr>
      </w:pPr>
      <w:r>
        <w:rPr>
          <w:rStyle w:val="fontstyle21"/>
          <w:rFonts w:ascii="Times New Roman" w:hAnsi="Times New Roman" w:cs="Times New Roman"/>
          <w:szCs w:val="21"/>
        </w:rPr>
        <w:t>选取数据来源于中国健康与养老追踪调查（</w:t>
      </w:r>
      <w:commentRangeStart w:id="14"/>
      <w:r>
        <w:rPr>
          <w:rStyle w:val="fontstyle21"/>
          <w:rFonts w:ascii="Times New Roman" w:hAnsi="Times New Roman" w:cs="Times New Roman"/>
          <w:szCs w:val="21"/>
        </w:rPr>
        <w:t>CHARLS</w:t>
      </w:r>
      <w:commentRangeEnd w:id="14"/>
      <w:r w:rsidR="00F43949">
        <w:rPr>
          <w:rStyle w:val="af"/>
        </w:rPr>
        <w:commentReference w:id="14"/>
      </w:r>
      <w:r>
        <w:rPr>
          <w:rStyle w:val="fontstyle21"/>
          <w:rFonts w:ascii="Times New Roman" w:hAnsi="Times New Roman" w:cs="Times New Roman"/>
          <w:szCs w:val="21"/>
        </w:rPr>
        <w:t>）。</w:t>
      </w:r>
      <w:r w:rsidR="00C45323">
        <w:rPr>
          <w:rStyle w:val="fontstyle21"/>
          <w:rFonts w:ascii="Times New Roman" w:hAnsi="Times New Roman" w:cs="Times New Roman" w:hint="eastAsia"/>
          <w:szCs w:val="21"/>
        </w:rPr>
        <w:t>……</w:t>
      </w:r>
    </w:p>
    <w:p w14:paraId="7EEFDD86" w14:textId="77777777" w:rsidR="00CF4179" w:rsidRDefault="00CF4179" w:rsidP="00383E98">
      <w:pPr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szCs w:val="21"/>
        </w:rPr>
      </w:pPr>
      <w:bookmarkStart w:id="15" w:name="_Toc24981"/>
      <w:r>
        <w:rPr>
          <w:rStyle w:val="fontstyle21"/>
          <w:rFonts w:ascii="Times New Roman" w:hAnsi="Times New Roman" w:cs="Times New Roman"/>
          <w:szCs w:val="21"/>
        </w:rPr>
        <w:t>（二）变量描述</w:t>
      </w:r>
      <w:bookmarkEnd w:id="15"/>
    </w:p>
    <w:p w14:paraId="531252A4" w14:textId="77777777" w:rsidR="00CF4179" w:rsidRPr="009B3046" w:rsidRDefault="00CF4179" w:rsidP="009B3046">
      <w:pPr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color w:val="4472C4" w:themeColor="accent1"/>
          <w:szCs w:val="21"/>
        </w:rPr>
      </w:pPr>
      <w:commentRangeStart w:id="16"/>
      <w:r>
        <w:rPr>
          <w:rStyle w:val="fontstyle21"/>
          <w:rFonts w:ascii="Times New Roman" w:hAnsi="Times New Roman" w:cs="Times New Roman"/>
          <w:szCs w:val="21"/>
        </w:rPr>
        <w:lastRenderedPageBreak/>
        <w:t>1.</w:t>
      </w:r>
      <w:r>
        <w:rPr>
          <w:rStyle w:val="fontstyle21"/>
          <w:rFonts w:ascii="Times New Roman" w:hAnsi="Times New Roman" w:cs="Times New Roman"/>
          <w:szCs w:val="21"/>
        </w:rPr>
        <w:t>被解释变量</w:t>
      </w:r>
      <w:commentRangeEnd w:id="16"/>
      <w:r w:rsidR="00F43949">
        <w:rPr>
          <w:rStyle w:val="af"/>
        </w:rPr>
        <w:commentReference w:id="16"/>
      </w:r>
    </w:p>
    <w:p w14:paraId="00F94C40" w14:textId="77777777" w:rsidR="00CF4179" w:rsidRDefault="00CF4179" w:rsidP="00383E98">
      <w:pPr>
        <w:spacing w:line="100" w:lineRule="atLeast"/>
        <w:ind w:firstLineChars="200" w:firstLine="440"/>
        <w:rPr>
          <w:rStyle w:val="fontstyle21"/>
          <w:rFonts w:ascii="Times New Roman" w:hAnsi="Times New Roman" w:cs="Times New Roman"/>
          <w:szCs w:val="21"/>
        </w:rPr>
      </w:pPr>
      <w:r>
        <w:rPr>
          <w:rStyle w:val="fontstyle21"/>
          <w:rFonts w:ascii="Times New Roman" w:hAnsi="Times New Roman" w:cs="Times New Roman"/>
          <w:szCs w:val="21"/>
        </w:rPr>
        <w:t>主观幸福感，</w:t>
      </w:r>
      <w:r w:rsidR="00C45323">
        <w:rPr>
          <w:rStyle w:val="fontstyle21"/>
          <w:rFonts w:ascii="Times New Roman" w:hAnsi="Times New Roman" w:cs="Times New Roman" w:hint="eastAsia"/>
          <w:szCs w:val="21"/>
        </w:rPr>
        <w:t>……</w:t>
      </w:r>
    </w:p>
    <w:p w14:paraId="76EEF196" w14:textId="77777777" w:rsidR="0002593E" w:rsidRDefault="0002593E" w:rsidP="00B342AA">
      <w:pPr>
        <w:pStyle w:val="a9"/>
        <w:jc w:val="center"/>
        <w:rPr>
          <w:rFonts w:ascii="黑体" w:hAnsi="黑体" w:cs="黑体"/>
          <w:sz w:val="18"/>
          <w:szCs w:val="18"/>
        </w:rPr>
      </w:pPr>
    </w:p>
    <w:p w14:paraId="47B70C7E" w14:textId="77777777" w:rsidR="00B342AA" w:rsidRPr="0029253E" w:rsidRDefault="00B342AA" w:rsidP="0029253E">
      <w:pPr>
        <w:pStyle w:val="a9"/>
        <w:jc w:val="center"/>
        <w:rPr>
          <w:rFonts w:ascii="黑体" w:hAnsi="黑体" w:cs="黑体"/>
          <w:sz w:val="18"/>
          <w:szCs w:val="18"/>
        </w:rPr>
      </w:pPr>
      <w:commentRangeStart w:id="17"/>
      <w:r>
        <w:rPr>
          <w:rFonts w:ascii="黑体" w:hAnsi="黑体" w:cs="黑体" w:hint="eastAsia"/>
          <w:sz w:val="18"/>
          <w:szCs w:val="18"/>
        </w:rPr>
        <w:t>表</w:t>
      </w:r>
      <w:r w:rsidR="006B14B6"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SEQ </w:instrText>
      </w:r>
      <w:r>
        <w:rPr>
          <w:rFonts w:ascii="Times New Roman" w:hAnsi="Times New Roman" w:cs="Times New Roman"/>
          <w:sz w:val="18"/>
          <w:szCs w:val="18"/>
        </w:rPr>
        <w:instrText>表</w:instrText>
      </w:r>
      <w:r>
        <w:rPr>
          <w:rFonts w:ascii="Times New Roman" w:hAnsi="Times New Roman" w:cs="Times New Roman"/>
          <w:sz w:val="18"/>
          <w:szCs w:val="18"/>
        </w:rPr>
        <w:instrText xml:space="preserve"> \* ARABIC </w:instrText>
      </w:r>
      <w:r w:rsidR="006B14B6">
        <w:rPr>
          <w:rFonts w:ascii="Times New Roman" w:hAnsi="Times New Roman" w:cs="Times New Roman"/>
          <w:sz w:val="18"/>
          <w:szCs w:val="18"/>
        </w:rPr>
        <w:fldChar w:fldCharType="separate"/>
      </w:r>
      <w:r>
        <w:rPr>
          <w:rFonts w:ascii="Times New Roman" w:hAnsi="Times New Roman" w:cs="Times New Roman"/>
          <w:sz w:val="18"/>
          <w:szCs w:val="18"/>
        </w:rPr>
        <w:t>1</w:t>
      </w:r>
      <w:r w:rsidR="006B14B6"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黑体" w:hAnsi="黑体" w:cs="黑体" w:hint="eastAsia"/>
          <w:sz w:val="18"/>
          <w:szCs w:val="18"/>
        </w:rPr>
        <w:t xml:space="preserve"> 变量描述性统计</w:t>
      </w:r>
      <w:commentRangeEnd w:id="17"/>
      <w:r w:rsidR="00F43949">
        <w:rPr>
          <w:rStyle w:val="af"/>
          <w:rFonts w:asciiTheme="minorHAnsi" w:eastAsiaTheme="minorEastAsia" w:hAnsiTheme="minorHAnsi"/>
        </w:rPr>
        <w:commentReference w:id="17"/>
      </w:r>
    </w:p>
    <w:tbl>
      <w:tblPr>
        <w:tblW w:w="4306" w:type="pct"/>
        <w:tblInd w:w="649" w:type="dxa"/>
        <w:tblLook w:val="04A0" w:firstRow="1" w:lastRow="0" w:firstColumn="1" w:lastColumn="0" w:noHBand="0" w:noVBand="1"/>
      </w:tblPr>
      <w:tblGrid>
        <w:gridCol w:w="2947"/>
        <w:gridCol w:w="879"/>
        <w:gridCol w:w="878"/>
        <w:gridCol w:w="950"/>
        <w:gridCol w:w="889"/>
        <w:gridCol w:w="796"/>
      </w:tblGrid>
      <w:tr w:rsidR="00B342AA" w14:paraId="5F41C852" w14:textId="77777777" w:rsidTr="00B16F42">
        <w:trPr>
          <w:trHeight w:val="391"/>
        </w:trPr>
        <w:tc>
          <w:tcPr>
            <w:tcW w:w="2006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4670CAC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commentRangeStart w:id="18"/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变量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05E0698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样本量</w:t>
            </w:r>
          </w:p>
        </w:tc>
        <w:tc>
          <w:tcPr>
            <w:tcW w:w="598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22F9C1C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均值</w:t>
            </w:r>
          </w:p>
        </w:tc>
        <w:tc>
          <w:tcPr>
            <w:tcW w:w="647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7849C0F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标准差</w:t>
            </w:r>
          </w:p>
        </w:tc>
        <w:tc>
          <w:tcPr>
            <w:tcW w:w="606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563ED01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最小值</w:t>
            </w:r>
          </w:p>
        </w:tc>
        <w:tc>
          <w:tcPr>
            <w:tcW w:w="542" w:type="pct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5880C0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最大值</w:t>
            </w:r>
            <w:commentRangeEnd w:id="18"/>
            <w:r w:rsidR="00F43949">
              <w:rPr>
                <w:rStyle w:val="af"/>
              </w:rPr>
              <w:commentReference w:id="18"/>
            </w:r>
          </w:p>
        </w:tc>
      </w:tr>
      <w:tr w:rsidR="00B342AA" w14:paraId="5D1C81B5" w14:textId="77777777" w:rsidTr="00B16F42">
        <w:trPr>
          <w:trHeight w:val="391"/>
        </w:trPr>
        <w:tc>
          <w:tcPr>
            <w:tcW w:w="2006" w:type="pct"/>
            <w:tcBorders>
              <w:top w:val="single" w:sz="6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AEEDF1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抑郁得分</w:t>
            </w: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6EB35EE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single" w:sz="6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80BD3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9.152</w:t>
            </w:r>
          </w:p>
        </w:tc>
        <w:tc>
          <w:tcPr>
            <w:tcW w:w="647" w:type="pct"/>
            <w:tcBorders>
              <w:top w:val="single" w:sz="6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DE77A9D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6.652</w:t>
            </w:r>
          </w:p>
        </w:tc>
        <w:tc>
          <w:tcPr>
            <w:tcW w:w="606" w:type="pct"/>
            <w:tcBorders>
              <w:top w:val="single" w:sz="6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457A32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tcBorders>
              <w:top w:val="single" w:sz="6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1A683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30</w:t>
            </w:r>
          </w:p>
        </w:tc>
      </w:tr>
      <w:tr w:rsidR="00B342AA" w14:paraId="2C77F038" w14:textId="77777777" w:rsidTr="00B16F42">
        <w:trPr>
          <w:trHeight w:val="391"/>
        </w:trPr>
        <w:tc>
          <w:tcPr>
            <w:tcW w:w="20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9A8EF6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生活满意度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0F4CC1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A462C07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3.260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113DFAF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0.817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2791FEF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BCAC1C0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</w:tr>
      <w:tr w:rsidR="00B342AA" w14:paraId="079FB642" w14:textId="77777777" w:rsidTr="00B16F42">
        <w:trPr>
          <w:trHeight w:val="391"/>
        </w:trPr>
        <w:tc>
          <w:tcPr>
            <w:tcW w:w="20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475C81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年龄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B4714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16A249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59.68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00A2AAA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7.915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113A0FC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913CCAB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75</w:t>
            </w:r>
          </w:p>
        </w:tc>
      </w:tr>
      <w:tr w:rsidR="00B342AA" w14:paraId="73285707" w14:textId="77777777" w:rsidTr="00B16F42">
        <w:trPr>
          <w:trHeight w:val="90"/>
        </w:trPr>
        <w:tc>
          <w:tcPr>
            <w:tcW w:w="20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51FB87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是否领取养老金（领取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=1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CF3EFA3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3D349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0.477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816EF0E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0.499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DDA507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10FF8B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</w:tr>
      <w:tr w:rsidR="00B342AA" w14:paraId="0E6D16CD" w14:textId="77777777" w:rsidTr="00B16F42">
        <w:trPr>
          <w:trHeight w:val="391"/>
        </w:trPr>
        <w:tc>
          <w:tcPr>
            <w:tcW w:w="20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D9F9815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性别（男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=1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E9A573D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2119182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0.462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707F39B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0.499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71950CF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3DE45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</w:tr>
      <w:tr w:rsidR="00B342AA" w14:paraId="3C442CA0" w14:textId="77777777" w:rsidTr="00B16F42">
        <w:trPr>
          <w:trHeight w:val="391"/>
        </w:trPr>
        <w:tc>
          <w:tcPr>
            <w:tcW w:w="20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A10775D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教育（高中及以上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=1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）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4BFE9CD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1792E19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0.332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0EA39A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0.471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4B22A23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207473A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</w:tr>
      <w:tr w:rsidR="00B342AA" w14:paraId="18D0EFE4" w14:textId="77777777" w:rsidTr="00B16F42">
        <w:trPr>
          <w:trHeight w:val="391"/>
        </w:trPr>
        <w:tc>
          <w:tcPr>
            <w:tcW w:w="200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70C49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健康状况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7321C0F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8637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86B516E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2.944</w:t>
            </w:r>
          </w:p>
        </w:tc>
        <w:tc>
          <w:tcPr>
            <w:tcW w:w="64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81FA49B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1.053</w:t>
            </w:r>
          </w:p>
        </w:tc>
        <w:tc>
          <w:tcPr>
            <w:tcW w:w="60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0FA984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78B026E4" w14:textId="77777777" w:rsidR="00B342AA" w:rsidRDefault="00B342AA" w:rsidP="00B16F42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</w:t>
            </w:r>
          </w:p>
        </w:tc>
      </w:tr>
    </w:tbl>
    <w:p w14:paraId="228FC96F" w14:textId="77777777" w:rsidR="00DE7DCC" w:rsidRDefault="00DE7DCC" w:rsidP="00383E98">
      <w:pPr>
        <w:adjustRightInd/>
        <w:snapToGrid/>
        <w:spacing w:line="400" w:lineRule="exact"/>
        <w:rPr>
          <w:rFonts w:ascii="Times New Roman" w:eastAsia="宋体" w:hAnsi="Times New Roman" w:cs="Times New Roman"/>
          <w:szCs w:val="21"/>
        </w:rPr>
      </w:pPr>
    </w:p>
    <w:p w14:paraId="012F655E" w14:textId="77777777" w:rsidR="00DE7DCC" w:rsidRDefault="00DE7DCC" w:rsidP="00383E98">
      <w:pPr>
        <w:pStyle w:val="a9"/>
        <w:jc w:val="center"/>
        <w:rPr>
          <w:rFonts w:ascii="黑体" w:hAnsi="黑体" w:cs="黑体"/>
          <w:sz w:val="18"/>
          <w:szCs w:val="18"/>
        </w:rPr>
      </w:pPr>
    </w:p>
    <w:p w14:paraId="125089EA" w14:textId="77777777" w:rsidR="00DE7DCC" w:rsidRDefault="00DE7DCC" w:rsidP="00383E98">
      <w:pPr>
        <w:pStyle w:val="a9"/>
        <w:jc w:val="center"/>
        <w:rPr>
          <w:rFonts w:ascii="黑体" w:hAnsi="黑体" w:cs="黑体"/>
          <w:sz w:val="18"/>
          <w:szCs w:val="18"/>
        </w:rPr>
      </w:pPr>
      <w:r>
        <w:rPr>
          <w:rFonts w:ascii="黑体" w:hAnsi="黑体" w:cs="黑体" w:hint="eastAsia"/>
          <w:sz w:val="18"/>
          <w:szCs w:val="18"/>
        </w:rPr>
        <w:t>表</w:t>
      </w:r>
      <w:r>
        <w:rPr>
          <w:rFonts w:ascii="Times New Roman" w:hAnsi="Times New Roman" w:cs="Times New Roman"/>
          <w:sz w:val="18"/>
          <w:szCs w:val="18"/>
        </w:rPr>
        <w:t>2</w:t>
      </w:r>
      <w:r>
        <w:rPr>
          <w:rFonts w:ascii="黑体" w:hAnsi="黑体" w:cs="黑体" w:hint="eastAsia"/>
          <w:sz w:val="18"/>
          <w:szCs w:val="18"/>
        </w:rPr>
        <w:t xml:space="preserve"> 模糊断点回归估计结果</w:t>
      </w:r>
    </w:p>
    <w:tbl>
      <w:tblPr>
        <w:tblW w:w="4729" w:type="pct"/>
        <w:jc w:val="center"/>
        <w:tblLook w:val="04A0" w:firstRow="1" w:lastRow="0" w:firstColumn="1" w:lastColumn="0" w:noHBand="0" w:noVBand="1"/>
      </w:tblPr>
      <w:tblGrid>
        <w:gridCol w:w="1457"/>
        <w:gridCol w:w="1715"/>
        <w:gridCol w:w="1749"/>
        <w:gridCol w:w="1699"/>
        <w:gridCol w:w="1440"/>
      </w:tblGrid>
      <w:tr w:rsidR="00DE7DCC" w14:paraId="00C458C1" w14:textId="77777777" w:rsidTr="00B16F42">
        <w:trPr>
          <w:trHeight w:val="23"/>
          <w:jc w:val="center"/>
        </w:trPr>
        <w:tc>
          <w:tcPr>
            <w:tcW w:w="904" w:type="pct"/>
            <w:vMerge w:val="restart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noWrap/>
            <w:vAlign w:val="center"/>
          </w:tcPr>
          <w:p w14:paraId="36C7836B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不同带宽</w:t>
            </w:r>
          </w:p>
        </w:tc>
        <w:tc>
          <w:tcPr>
            <w:tcW w:w="2149" w:type="pct"/>
            <w:gridSpan w:val="2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1F0961B3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抑郁得分</w:t>
            </w:r>
          </w:p>
        </w:tc>
        <w:tc>
          <w:tcPr>
            <w:tcW w:w="1945" w:type="pct"/>
            <w:gridSpan w:val="2"/>
            <w:tcBorders>
              <w:top w:val="single" w:sz="12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14:paraId="45F5C647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生活满意度</w:t>
            </w:r>
          </w:p>
        </w:tc>
      </w:tr>
      <w:tr w:rsidR="00DE7DCC" w14:paraId="3450E653" w14:textId="77777777" w:rsidTr="00B16F42">
        <w:trPr>
          <w:trHeight w:val="23"/>
          <w:jc w:val="center"/>
        </w:trPr>
        <w:tc>
          <w:tcPr>
            <w:tcW w:w="904" w:type="pct"/>
            <w:vMerge/>
            <w:tcBorders>
              <w:top w:val="single" w:sz="6" w:space="0" w:color="000000"/>
              <w:left w:val="nil"/>
              <w:bottom w:val="nil"/>
              <w:right w:val="nil"/>
            </w:tcBorders>
            <w:noWrap/>
            <w:vAlign w:val="center"/>
          </w:tcPr>
          <w:p w14:paraId="078D981E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single" w:sz="6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5E116C9F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commentRangeStart w:id="19"/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  <w:commentRangeEnd w:id="19"/>
            <w:r w:rsidR="004C1E3B">
              <w:rPr>
                <w:rStyle w:val="af"/>
              </w:rPr>
              <w:commentReference w:id="19"/>
            </w:r>
          </w:p>
        </w:tc>
        <w:tc>
          <w:tcPr>
            <w:tcW w:w="1085" w:type="pct"/>
            <w:tcBorders>
              <w:top w:val="single" w:sz="6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5D80FE2B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1045" w:type="pct"/>
            <w:tcBorders>
              <w:top w:val="single" w:sz="6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38A39715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900" w:type="pct"/>
            <w:tcBorders>
              <w:top w:val="single" w:sz="6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76E7C3D6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）</w:t>
            </w:r>
          </w:p>
        </w:tc>
      </w:tr>
      <w:tr w:rsidR="00DE7DCC" w14:paraId="0EE2227A" w14:textId="77777777" w:rsidTr="00B16F42">
        <w:trPr>
          <w:trHeight w:val="23"/>
          <w:jc w:val="center"/>
        </w:trPr>
        <w:tc>
          <w:tcPr>
            <w:tcW w:w="904" w:type="pct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1EA0C21D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1843A2B6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第一阶段</w:t>
            </w:r>
          </w:p>
        </w:tc>
        <w:tc>
          <w:tcPr>
            <w:tcW w:w="1085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14:paraId="75C5E13A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第二阶段</w:t>
            </w:r>
          </w:p>
        </w:tc>
        <w:tc>
          <w:tcPr>
            <w:tcW w:w="1054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435E685A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第一阶段</w:t>
            </w:r>
          </w:p>
        </w:tc>
        <w:tc>
          <w:tcPr>
            <w:tcW w:w="891" w:type="pct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17D62F52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第二阶段</w:t>
            </w:r>
          </w:p>
        </w:tc>
      </w:tr>
      <w:tr w:rsidR="00DE7DCC" w14:paraId="452A0429" w14:textId="77777777" w:rsidTr="00B16F42">
        <w:trPr>
          <w:trHeight w:val="23"/>
          <w:jc w:val="center"/>
        </w:trPr>
        <w:tc>
          <w:tcPr>
            <w:tcW w:w="904" w:type="pct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145152F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0</w:t>
            </w:r>
          </w:p>
        </w:tc>
        <w:tc>
          <w:tcPr>
            <w:tcW w:w="1064" w:type="pct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0EE809B3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0.470***</w:t>
            </w:r>
          </w:p>
        </w:tc>
        <w:tc>
          <w:tcPr>
            <w:tcW w:w="1085" w:type="pct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14:paraId="76C8CE33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C794A"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2.653*</w:t>
            </w:r>
          </w:p>
        </w:tc>
        <w:tc>
          <w:tcPr>
            <w:tcW w:w="1054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09B60E2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0.398***</w:t>
            </w:r>
          </w:p>
        </w:tc>
        <w:tc>
          <w:tcPr>
            <w:tcW w:w="891" w:type="pct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33E07660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0.655**</w:t>
            </w:r>
          </w:p>
        </w:tc>
      </w:tr>
      <w:tr w:rsidR="00DE7DCC" w14:paraId="205165A1" w14:textId="77777777" w:rsidTr="00B16F42">
        <w:trPr>
          <w:trHeight w:val="23"/>
          <w:jc w:val="center"/>
        </w:trPr>
        <w:tc>
          <w:tcPr>
            <w:tcW w:w="90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E771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B2079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0.0434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96C2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1.567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68509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0.0519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1A6995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0.307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DE7DCC" w14:paraId="5FCD2954" w14:textId="77777777" w:rsidTr="00B16F42">
        <w:trPr>
          <w:trHeight w:val="23"/>
          <w:jc w:val="center"/>
        </w:trPr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B48590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C794A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74C85E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0.353***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379D15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C794A"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5.075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920DCA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0.553***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7CC16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0.227*</w:t>
            </w:r>
          </w:p>
        </w:tc>
      </w:tr>
      <w:tr w:rsidR="00DE7DCC" w14:paraId="07F58BD7" w14:textId="77777777" w:rsidTr="00B16F42">
        <w:trPr>
          <w:trHeight w:val="23"/>
          <w:jc w:val="center"/>
        </w:trPr>
        <w:tc>
          <w:tcPr>
            <w:tcW w:w="90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B76457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13BDF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0.0608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B27A75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3.478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10A6F0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0.035</w:t>
            </w:r>
            <w:r w:rsidR="00C44DA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E0F3CC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0.131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DE7DCC" w14:paraId="3B72718E" w14:textId="77777777" w:rsidTr="00B16F42">
        <w:trPr>
          <w:trHeight w:val="23"/>
          <w:jc w:val="center"/>
        </w:trPr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02697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+2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9489BD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0.556***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75089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C794A"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1.581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D6E558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0.497***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2910B3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0.389**</w:t>
            </w:r>
          </w:p>
        </w:tc>
      </w:tr>
      <w:tr w:rsidR="00DE7DCC" w14:paraId="1BD4AC7F" w14:textId="77777777" w:rsidTr="00B16F42">
        <w:trPr>
          <w:trHeight w:val="23"/>
          <w:jc w:val="center"/>
        </w:trPr>
        <w:tc>
          <w:tcPr>
            <w:tcW w:w="90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7B15DA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0207AF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0.0354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DCD51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1.062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AEA894C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0.0405</w:t>
            </w:r>
            <w:r w:rsidR="00C44DAA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2A1FF88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0.180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DE7DCC" w14:paraId="37FACC1F" w14:textId="77777777" w:rsidTr="00B16F42">
        <w:trPr>
          <w:trHeight w:val="23"/>
          <w:jc w:val="center"/>
        </w:trPr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A3E6F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+4</w:t>
            </w:r>
          </w:p>
        </w:tc>
        <w:tc>
          <w:tcPr>
            <w:tcW w:w="106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D69FEF1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0.608***</w:t>
            </w:r>
          </w:p>
        </w:tc>
        <w:tc>
          <w:tcPr>
            <w:tcW w:w="10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663C7E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5C794A">
              <w:rPr>
                <w:rFonts w:ascii="宋体" w:eastAsia="宋体" w:hAnsi="宋体" w:cs="Times New Roman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0.791</w:t>
            </w:r>
          </w:p>
        </w:tc>
        <w:tc>
          <w:tcPr>
            <w:tcW w:w="10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B788D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0.571***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BC9DB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0.238*</w:t>
            </w:r>
          </w:p>
        </w:tc>
      </w:tr>
      <w:tr w:rsidR="00DE7DCC" w14:paraId="067C18CE" w14:textId="77777777" w:rsidTr="00B16F42">
        <w:trPr>
          <w:trHeight w:val="23"/>
          <w:jc w:val="center"/>
        </w:trPr>
        <w:tc>
          <w:tcPr>
            <w:tcW w:w="904" w:type="pct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7590E9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517B4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0.0304)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AB4528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0.845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88F788" w14:textId="77777777" w:rsidR="00DE7DCC" w:rsidRDefault="00DE7DCC" w:rsidP="00C44DAA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0.034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CFABE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0.131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</w:tr>
      <w:tr w:rsidR="00DE7DCC" w14:paraId="757BDFB6" w14:textId="77777777" w:rsidTr="00B16F42">
        <w:trPr>
          <w:trHeight w:val="23"/>
          <w:jc w:val="center"/>
        </w:trPr>
        <w:tc>
          <w:tcPr>
            <w:tcW w:w="90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1D038C7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textAlignment w:val="top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最优带宽</w:t>
            </w:r>
          </w:p>
        </w:tc>
        <w:tc>
          <w:tcPr>
            <w:tcW w:w="2149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C1F0F00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4.115</w:t>
            </w:r>
          </w:p>
        </w:tc>
        <w:tc>
          <w:tcPr>
            <w:tcW w:w="1945" w:type="pct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E8F2B46" w14:textId="77777777" w:rsidR="00DE7DCC" w:rsidRDefault="00DE7DCC" w:rsidP="00383E98">
            <w:pPr>
              <w:adjustRightInd/>
              <w:snapToGrid/>
              <w:spacing w:line="30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sz w:val="18"/>
                <w:szCs w:val="18"/>
              </w:rPr>
              <w:t>5.67</w:t>
            </w:r>
          </w:p>
        </w:tc>
      </w:tr>
    </w:tbl>
    <w:p w14:paraId="2C424DAB" w14:textId="77777777" w:rsidR="00DE7DCC" w:rsidRPr="00BD4294" w:rsidRDefault="00DE7DCC" w:rsidP="00383E98">
      <w:pPr>
        <w:adjustRightInd/>
        <w:snapToGrid/>
        <w:spacing w:line="400" w:lineRule="exact"/>
        <w:ind w:firstLineChars="300" w:firstLine="540"/>
        <w:jc w:val="left"/>
        <w:rPr>
          <w:rFonts w:ascii="宋体" w:eastAsia="宋体" w:hAnsi="宋体" w:cs="Times New Roman"/>
          <w:color w:val="FF0000"/>
          <w:sz w:val="18"/>
          <w:szCs w:val="18"/>
        </w:rPr>
      </w:pPr>
      <w:commentRangeStart w:id="20"/>
      <w:r w:rsidRPr="005C794A">
        <w:rPr>
          <w:rFonts w:ascii="楷体" w:eastAsia="楷体" w:hAnsi="楷体" w:cs="Times New Roman"/>
          <w:kern w:val="0"/>
          <w:sz w:val="18"/>
          <w:szCs w:val="18"/>
        </w:rPr>
        <w:t>注：括号中数据表示稳健标准误，</w:t>
      </w:r>
      <w:r w:rsidRPr="005C794A">
        <w:rPr>
          <w:rFonts w:ascii="Times New Roman" w:eastAsia="楷体" w:hAnsi="Times New Roman" w:cs="Times New Roman"/>
          <w:kern w:val="0"/>
          <w:sz w:val="18"/>
          <w:szCs w:val="18"/>
        </w:rPr>
        <w:t>*p&lt;0.1</w:t>
      </w:r>
      <w:r w:rsidRPr="005C794A">
        <w:rPr>
          <w:rFonts w:ascii="楷体" w:eastAsia="楷体" w:hAnsi="楷体" w:cs="Times New Roman"/>
          <w:kern w:val="0"/>
          <w:sz w:val="18"/>
          <w:szCs w:val="18"/>
        </w:rPr>
        <w:t>，</w:t>
      </w:r>
      <w:r w:rsidRPr="005C794A">
        <w:rPr>
          <w:rFonts w:ascii="Times New Roman" w:eastAsia="楷体" w:hAnsi="Times New Roman" w:cs="Times New Roman"/>
          <w:kern w:val="0"/>
          <w:sz w:val="18"/>
          <w:szCs w:val="18"/>
        </w:rPr>
        <w:t>**p&lt;0.05</w:t>
      </w:r>
      <w:r w:rsidRPr="005C794A">
        <w:rPr>
          <w:rFonts w:ascii="楷体" w:eastAsia="楷体" w:hAnsi="楷体" w:cs="Times New Roman"/>
          <w:kern w:val="0"/>
          <w:sz w:val="18"/>
          <w:szCs w:val="18"/>
        </w:rPr>
        <w:t>，</w:t>
      </w:r>
      <w:r w:rsidRPr="005C794A">
        <w:rPr>
          <w:rFonts w:ascii="Times New Roman" w:eastAsia="楷体" w:hAnsi="Times New Roman" w:cs="Times New Roman"/>
          <w:kern w:val="0"/>
          <w:sz w:val="18"/>
          <w:szCs w:val="18"/>
        </w:rPr>
        <w:t>***p&lt;0.01</w:t>
      </w:r>
      <w:r w:rsidRPr="005C794A">
        <w:rPr>
          <w:rFonts w:ascii="楷体" w:eastAsia="楷体" w:hAnsi="楷体" w:cs="Times New Roman"/>
          <w:kern w:val="0"/>
          <w:sz w:val="18"/>
          <w:szCs w:val="18"/>
        </w:rPr>
        <w:t>。表中在回归结果的计算中均包含了性别、健康状况、教育程度等控制变量，最优带宽的计算采用最小均方误差</w:t>
      </w:r>
      <w:r w:rsidR="0002593E">
        <w:rPr>
          <w:rFonts w:ascii="楷体" w:eastAsia="楷体" w:hAnsi="楷体" w:cs="Times New Roman" w:hint="eastAsia"/>
          <w:kern w:val="0"/>
          <w:sz w:val="18"/>
          <w:szCs w:val="18"/>
        </w:rPr>
        <w:t>。</w:t>
      </w:r>
      <w:commentRangeEnd w:id="20"/>
      <w:r w:rsidR="00F43949">
        <w:rPr>
          <w:rStyle w:val="af"/>
        </w:rPr>
        <w:commentReference w:id="20"/>
      </w:r>
    </w:p>
    <w:p w14:paraId="06AA590A" w14:textId="77777777" w:rsidR="00DE7DCC" w:rsidRPr="005C794A" w:rsidRDefault="00DE7DCC" w:rsidP="00DE7DCC">
      <w:pPr>
        <w:rPr>
          <w:rFonts w:ascii="楷体" w:eastAsia="楷体" w:hAnsi="楷体"/>
        </w:rPr>
      </w:pPr>
    </w:p>
    <w:p w14:paraId="502685C9" w14:textId="77777777" w:rsidR="00B342AA" w:rsidRDefault="00B342AA" w:rsidP="00B342AA">
      <w:pPr>
        <w:adjustRightInd/>
        <w:snapToGrid/>
        <w:spacing w:line="40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</w:t>
      </w:r>
      <w:r>
        <w:rPr>
          <w:rFonts w:ascii="Times New Roman" w:eastAsia="宋体" w:hAnsi="Times New Roman" w:cs="Times New Roman"/>
          <w:szCs w:val="21"/>
        </w:rPr>
        <w:t>处理状态变量</w:t>
      </w:r>
    </w:p>
    <w:p w14:paraId="70E74FDA" w14:textId="77777777" w:rsidR="008D06E3" w:rsidRDefault="008D06E3" w:rsidP="008D06E3">
      <w:pPr>
        <w:adjustRightInd/>
        <w:snapToGrid/>
        <w:spacing w:line="40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处理状态变量是根据断点回归中，年龄是否达到断点而得到的一种处理状态，本文把断点设置为</w:t>
      </w:r>
      <w:r>
        <w:rPr>
          <w:rFonts w:ascii="Times New Roman" w:eastAsia="宋体" w:hAnsi="Times New Roman" w:cs="Times New Roman"/>
          <w:szCs w:val="21"/>
        </w:rPr>
        <w:t>60.25</w:t>
      </w:r>
      <w:r>
        <w:rPr>
          <w:rFonts w:ascii="Times New Roman" w:eastAsia="宋体" w:hAnsi="Times New Roman" w:cs="Times New Roman"/>
          <w:szCs w:val="21"/>
        </w:rPr>
        <w:t>岁，超过断点则为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，低于断点则为</w:t>
      </w:r>
      <w:r>
        <w:rPr>
          <w:rFonts w:ascii="Times New Roman" w:eastAsia="宋体" w:hAnsi="Times New Roman" w:cs="Times New Roman"/>
          <w:szCs w:val="21"/>
        </w:rPr>
        <w:t>0</w:t>
      </w:r>
      <w:r>
        <w:rPr>
          <w:rFonts w:ascii="Times New Roman" w:eastAsia="宋体" w:hAnsi="Times New Roman" w:cs="Times New Roman"/>
          <w:szCs w:val="21"/>
        </w:rPr>
        <w:t>。</w:t>
      </w:r>
    </w:p>
    <w:p w14:paraId="74EF443F" w14:textId="77777777" w:rsidR="008D06E3" w:rsidRPr="008D06E3" w:rsidRDefault="008D06E3" w:rsidP="00B342AA">
      <w:pPr>
        <w:adjustRightInd/>
        <w:snapToGrid/>
        <w:spacing w:line="400" w:lineRule="exact"/>
        <w:ind w:firstLineChars="200" w:firstLine="420"/>
        <w:rPr>
          <w:rFonts w:ascii="Times New Roman" w:eastAsia="宋体" w:hAnsi="Times New Roman" w:cs="Times New Roman"/>
          <w:szCs w:val="21"/>
        </w:rPr>
      </w:pPr>
    </w:p>
    <w:p w14:paraId="1A1A0E04" w14:textId="77777777" w:rsidR="005C794A" w:rsidRDefault="005C794A" w:rsidP="00DE7DCC">
      <w:pPr>
        <w:jc w:val="center"/>
      </w:pPr>
      <w:r>
        <w:rPr>
          <w:noProof/>
        </w:rPr>
        <w:lastRenderedPageBreak/>
        <w:drawing>
          <wp:inline distT="0" distB="0" distL="114300" distR="114300" wp14:anchorId="2319BCF2" wp14:editId="2D724A82">
            <wp:extent cx="2615979" cy="1848795"/>
            <wp:effectExtent l="0" t="0" r="0" b="0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2580" cy="185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985CEF" w14:textId="77777777" w:rsidR="003F2504" w:rsidRDefault="005C794A" w:rsidP="005C794A">
      <w:pPr>
        <w:pStyle w:val="a9"/>
        <w:tabs>
          <w:tab w:val="left" w:pos="4200"/>
        </w:tabs>
        <w:adjustRightInd/>
        <w:snapToGrid/>
        <w:spacing w:line="300" w:lineRule="auto"/>
        <w:ind w:firstLineChars="200" w:firstLine="360"/>
        <w:jc w:val="center"/>
        <w:rPr>
          <w:rFonts w:ascii="黑体" w:hAnsi="黑体" w:cs="黑体"/>
          <w:sz w:val="18"/>
          <w:szCs w:val="18"/>
        </w:rPr>
      </w:pPr>
      <w:commentRangeStart w:id="21"/>
      <w:r>
        <w:rPr>
          <w:rFonts w:ascii="黑体" w:hAnsi="黑体" w:cs="黑体" w:hint="eastAsia"/>
          <w:sz w:val="18"/>
          <w:szCs w:val="18"/>
        </w:rPr>
        <w:t>图</w:t>
      </w:r>
      <w:r w:rsidR="006B14B6"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SEQ </w:instrText>
      </w:r>
      <w:r>
        <w:rPr>
          <w:rFonts w:ascii="Times New Roman" w:hAnsi="Times New Roman" w:cs="Times New Roman"/>
          <w:sz w:val="18"/>
          <w:szCs w:val="18"/>
        </w:rPr>
        <w:instrText>图</w:instrText>
      </w:r>
      <w:r>
        <w:rPr>
          <w:rFonts w:ascii="Times New Roman" w:hAnsi="Times New Roman" w:cs="Times New Roman"/>
          <w:sz w:val="18"/>
          <w:szCs w:val="18"/>
        </w:rPr>
        <w:instrText xml:space="preserve"> \* ARABIC </w:instrText>
      </w:r>
      <w:r w:rsidR="006B14B6">
        <w:rPr>
          <w:rFonts w:ascii="Times New Roman" w:hAnsi="Times New Roman" w:cs="Times New Roman"/>
          <w:sz w:val="18"/>
          <w:szCs w:val="18"/>
        </w:rPr>
        <w:fldChar w:fldCharType="separate"/>
      </w:r>
      <w:r>
        <w:rPr>
          <w:rFonts w:ascii="Times New Roman" w:hAnsi="Times New Roman" w:cs="Times New Roman"/>
          <w:sz w:val="18"/>
          <w:szCs w:val="18"/>
        </w:rPr>
        <w:t>1</w:t>
      </w:r>
      <w:r w:rsidR="006B14B6">
        <w:rPr>
          <w:rFonts w:ascii="Times New Roman" w:hAnsi="Times New Roman" w:cs="Times New Roman"/>
          <w:sz w:val="18"/>
          <w:szCs w:val="18"/>
        </w:rPr>
        <w:fldChar w:fldCharType="end"/>
      </w:r>
      <w:r>
        <w:rPr>
          <w:rFonts w:ascii="黑体" w:hAnsi="黑体" w:cs="黑体" w:hint="eastAsia"/>
          <w:sz w:val="18"/>
          <w:szCs w:val="18"/>
        </w:rPr>
        <w:t xml:space="preserve"> 年龄核密度函数图</w:t>
      </w:r>
      <w:commentRangeEnd w:id="21"/>
      <w:r w:rsidR="00F43949">
        <w:rPr>
          <w:rStyle w:val="af"/>
          <w:rFonts w:asciiTheme="minorHAnsi" w:eastAsiaTheme="minorEastAsia" w:hAnsiTheme="minorHAnsi"/>
        </w:rPr>
        <w:commentReference w:id="21"/>
      </w:r>
    </w:p>
    <w:p w14:paraId="1432207B" w14:textId="77777777" w:rsidR="00383E98" w:rsidRPr="00383E98" w:rsidRDefault="00383E98" w:rsidP="00383E98"/>
    <w:p w14:paraId="6214D8A3" w14:textId="77777777" w:rsidR="00DE7DCC" w:rsidRDefault="00DE7DCC" w:rsidP="00383E98">
      <w:pPr>
        <w:spacing w:line="0" w:lineRule="atLeast"/>
      </w:pPr>
    </w:p>
    <w:p w14:paraId="54C7C9C5" w14:textId="77777777" w:rsidR="00DE7DCC" w:rsidRPr="003F2504" w:rsidRDefault="00DE7DCC" w:rsidP="00383E98">
      <w:pPr>
        <w:spacing w:line="100" w:lineRule="atLeast"/>
        <w:rPr>
          <w:rFonts w:ascii="宋体" w:eastAsia="宋体" w:hAnsi="宋体"/>
          <w:color w:val="FF0000"/>
        </w:rPr>
      </w:pPr>
      <w:commentRangeStart w:id="22"/>
      <w:r w:rsidRPr="00855DC0">
        <w:rPr>
          <w:rFonts w:ascii="黑体" w:eastAsia="黑体" w:hAnsi="黑体" w:hint="eastAsia"/>
        </w:rPr>
        <w:t>注释：</w:t>
      </w:r>
      <w:commentRangeEnd w:id="22"/>
      <w:r w:rsidR="00F43949">
        <w:rPr>
          <w:rStyle w:val="af"/>
        </w:rPr>
        <w:commentReference w:id="22"/>
      </w:r>
    </w:p>
    <w:p w14:paraId="0F945B44" w14:textId="77777777" w:rsidR="00DE7DCC" w:rsidRPr="00EF5A7F" w:rsidRDefault="00DE7DCC" w:rsidP="00383E98">
      <w:pPr>
        <w:spacing w:line="100" w:lineRule="atLeast"/>
        <w:rPr>
          <w:rFonts w:ascii="Times New Roman" w:eastAsia="宋体" w:hAnsi="Times New Roman" w:cs="Times New Roman"/>
        </w:rPr>
      </w:pPr>
      <w:r w:rsidRPr="00EF5A7F">
        <w:rPr>
          <w:rFonts w:ascii="宋体" w:eastAsia="宋体" w:hAnsi="宋体" w:cs="宋体" w:hint="eastAsia"/>
        </w:rPr>
        <w:t>①</w:t>
      </w:r>
      <w:r w:rsidR="00EF5A7F" w:rsidRPr="00EF5A7F">
        <w:rPr>
          <w:rFonts w:ascii="Times New Roman" w:eastAsia="宋体" w:hAnsi="Times New Roman" w:cs="Times New Roman"/>
        </w:rPr>
        <w:t>国际上通常把</w:t>
      </w:r>
      <w:r w:rsidR="00EF5A7F" w:rsidRPr="00EF5A7F">
        <w:rPr>
          <w:rFonts w:ascii="Times New Roman" w:eastAsia="宋体" w:hAnsi="Times New Roman" w:cs="Times New Roman"/>
        </w:rPr>
        <w:t>60</w:t>
      </w:r>
      <w:r w:rsidR="00EF5A7F" w:rsidRPr="00EF5A7F">
        <w:rPr>
          <w:rFonts w:ascii="Times New Roman" w:eastAsia="宋体" w:hAnsi="Times New Roman" w:cs="Times New Roman"/>
        </w:rPr>
        <w:t>岁以上的人口占总人口比例达到</w:t>
      </w:r>
      <w:r w:rsidR="00EF5A7F" w:rsidRPr="00EF5A7F">
        <w:rPr>
          <w:rFonts w:ascii="Times New Roman" w:eastAsia="宋体" w:hAnsi="Times New Roman" w:cs="Times New Roman"/>
        </w:rPr>
        <w:t>10%</w:t>
      </w:r>
      <w:r w:rsidR="00EF5A7F">
        <w:rPr>
          <w:rFonts w:ascii="Times New Roman" w:eastAsia="宋体" w:hAnsi="Times New Roman" w:cs="Times New Roman" w:hint="eastAsia"/>
        </w:rPr>
        <w:t>，</w:t>
      </w:r>
      <w:r w:rsidR="00EF5A7F" w:rsidRPr="00EF5A7F">
        <w:rPr>
          <w:rFonts w:ascii="Times New Roman" w:eastAsia="宋体" w:hAnsi="Times New Roman" w:cs="Times New Roman"/>
        </w:rPr>
        <w:t>或</w:t>
      </w:r>
      <w:r w:rsidR="00EF5A7F" w:rsidRPr="00EF5A7F">
        <w:rPr>
          <w:rFonts w:ascii="Times New Roman" w:eastAsia="宋体" w:hAnsi="Times New Roman" w:cs="Times New Roman"/>
        </w:rPr>
        <w:t>65</w:t>
      </w:r>
      <w:r w:rsidR="00EF5A7F" w:rsidRPr="00EF5A7F">
        <w:rPr>
          <w:rFonts w:ascii="Times New Roman" w:eastAsia="宋体" w:hAnsi="Times New Roman" w:cs="Times New Roman"/>
        </w:rPr>
        <w:t>岁以上人口占总人口的比重达到</w:t>
      </w:r>
      <w:r w:rsidR="00EF5A7F" w:rsidRPr="00EF5A7F">
        <w:rPr>
          <w:rFonts w:ascii="Times New Roman" w:eastAsia="宋体" w:hAnsi="Times New Roman" w:cs="Times New Roman"/>
        </w:rPr>
        <w:t>7%</w:t>
      </w:r>
      <w:r w:rsidR="00EF5A7F" w:rsidRPr="00EF5A7F">
        <w:rPr>
          <w:rFonts w:ascii="Times New Roman" w:eastAsia="宋体" w:hAnsi="Times New Roman" w:cs="Times New Roman"/>
        </w:rPr>
        <w:t>作为国家或地区进入老龄化社会的标准。</w:t>
      </w:r>
    </w:p>
    <w:p w14:paraId="497E0B3B" w14:textId="77777777" w:rsidR="00DE7DCC" w:rsidRPr="00EF5A7F" w:rsidRDefault="00DE7DCC" w:rsidP="00383E98">
      <w:pPr>
        <w:spacing w:line="100" w:lineRule="atLeast"/>
        <w:rPr>
          <w:rFonts w:ascii="Times New Roman" w:eastAsia="宋体" w:hAnsi="Times New Roman" w:cs="Times New Roman"/>
        </w:rPr>
      </w:pPr>
      <w:r w:rsidRPr="00EF5A7F">
        <w:rPr>
          <w:rFonts w:ascii="宋体" w:eastAsia="宋体" w:hAnsi="宋体" w:cs="宋体" w:hint="eastAsia"/>
        </w:rPr>
        <w:t>②</w:t>
      </w:r>
      <w:r w:rsidR="00EF5A7F">
        <w:rPr>
          <w:rFonts w:ascii="Times New Roman" w:eastAsia="宋体" w:hAnsi="Times New Roman" w:cs="Times New Roman" w:hint="eastAsia"/>
        </w:rPr>
        <w:t>……</w:t>
      </w:r>
    </w:p>
    <w:p w14:paraId="0381B3E0" w14:textId="77777777" w:rsidR="00DE7DCC" w:rsidRPr="00EF5A7F" w:rsidRDefault="00DE7DCC" w:rsidP="00383E98">
      <w:pPr>
        <w:spacing w:line="100" w:lineRule="atLeast"/>
        <w:rPr>
          <w:rFonts w:ascii="Times New Roman" w:eastAsia="宋体" w:hAnsi="Times New Roman" w:cs="Times New Roman"/>
        </w:rPr>
      </w:pPr>
      <w:r w:rsidRPr="00EF5A7F">
        <w:rPr>
          <w:rFonts w:ascii="宋体" w:eastAsia="宋体" w:hAnsi="宋体" w:cs="宋体" w:hint="eastAsia"/>
        </w:rPr>
        <w:t>③</w:t>
      </w:r>
      <w:r w:rsidR="00EF5A7F">
        <w:rPr>
          <w:rFonts w:ascii="Times New Roman" w:eastAsia="宋体" w:hAnsi="Times New Roman" w:cs="Times New Roman" w:hint="eastAsia"/>
        </w:rPr>
        <w:t>……</w:t>
      </w:r>
    </w:p>
    <w:p w14:paraId="21DE38E5" w14:textId="77777777" w:rsidR="00DE7DCC" w:rsidRPr="006331E1" w:rsidRDefault="00DE7DCC" w:rsidP="00383E98">
      <w:pPr>
        <w:spacing w:line="100" w:lineRule="atLeast"/>
        <w:rPr>
          <w:rFonts w:ascii="Times New Roman" w:eastAsia="宋体" w:hAnsi="Times New Roman" w:cs="Times New Roman"/>
        </w:rPr>
      </w:pPr>
      <w:r w:rsidRPr="00EF5A7F">
        <w:rPr>
          <w:rFonts w:ascii="宋体" w:eastAsia="宋体" w:hAnsi="宋体" w:cs="宋体" w:hint="eastAsia"/>
        </w:rPr>
        <w:t>④</w:t>
      </w:r>
      <w:r w:rsidR="00EF5A7F">
        <w:rPr>
          <w:rFonts w:ascii="Times New Roman" w:eastAsia="宋体" w:hAnsi="Times New Roman" w:cs="Times New Roman" w:hint="eastAsia"/>
        </w:rPr>
        <w:t>……</w:t>
      </w:r>
    </w:p>
    <w:p w14:paraId="65397C96" w14:textId="77777777" w:rsidR="00B273FB" w:rsidRPr="00CB659A" w:rsidRDefault="00B273FB" w:rsidP="00B273FB">
      <w:pPr>
        <w:spacing w:line="100" w:lineRule="atLeas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</w:p>
    <w:p w14:paraId="696D66B3" w14:textId="77777777" w:rsidR="00DE7DCC" w:rsidRPr="003F2504" w:rsidRDefault="00DE7DCC" w:rsidP="00383E98">
      <w:pPr>
        <w:spacing w:line="100" w:lineRule="atLeast"/>
        <w:rPr>
          <w:rFonts w:ascii="宋体" w:eastAsia="宋体" w:hAnsi="宋体"/>
          <w:color w:val="FF0000"/>
        </w:rPr>
      </w:pPr>
      <w:commentRangeStart w:id="23"/>
      <w:commentRangeStart w:id="24"/>
      <w:r w:rsidRPr="00855DC0">
        <w:rPr>
          <w:rFonts w:ascii="黑体" w:eastAsia="黑体" w:hAnsi="黑体" w:hint="eastAsia"/>
        </w:rPr>
        <w:t>参考文献</w:t>
      </w:r>
      <w:r w:rsidR="00855DC0" w:rsidRPr="00855DC0">
        <w:rPr>
          <w:rFonts w:ascii="黑体" w:eastAsia="黑体" w:hAnsi="黑体" w:hint="eastAsia"/>
        </w:rPr>
        <w:t>：</w:t>
      </w:r>
      <w:commentRangeEnd w:id="23"/>
      <w:r w:rsidR="00F43949">
        <w:rPr>
          <w:rStyle w:val="af"/>
        </w:rPr>
        <w:commentReference w:id="23"/>
      </w:r>
      <w:commentRangeEnd w:id="24"/>
      <w:r w:rsidR="00C20CE1">
        <w:rPr>
          <w:rStyle w:val="af"/>
        </w:rPr>
        <w:commentReference w:id="24"/>
      </w:r>
    </w:p>
    <w:p w14:paraId="2509C38F" w14:textId="77777777" w:rsidR="00DE7DCC" w:rsidRDefault="00DE7DCC" w:rsidP="00383E98">
      <w:pPr>
        <w:adjustRightInd/>
        <w:snapToGrid/>
        <w:spacing w:line="100" w:lineRule="atLeast"/>
        <w:rPr>
          <w:rFonts w:ascii="Times New Roman" w:eastAsia="宋体" w:hAnsi="Times New Roman" w:cs="Times New Roman"/>
          <w:b/>
          <w:bCs/>
          <w:sz w:val="18"/>
          <w:szCs w:val="18"/>
        </w:rPr>
      </w:pPr>
      <w:bookmarkStart w:id="25" w:name="_Ref11921"/>
      <w:bookmarkStart w:id="26" w:name="_Ref347"/>
      <w:r w:rsidRPr="006946CD">
        <w:rPr>
          <w:rFonts w:ascii="Times New Roman" w:eastAsia="黑体" w:hAnsi="Times New Roman" w:cs="Times New Roman"/>
          <w:sz w:val="18"/>
          <w:szCs w:val="18"/>
        </w:rPr>
        <w:t>[1]</w:t>
      </w:r>
      <w:r>
        <w:rPr>
          <w:rFonts w:ascii="Times New Roman" w:eastAsia="宋体" w:hAnsi="Times New Roman" w:cs="Times New Roman"/>
          <w:sz w:val="18"/>
          <w:szCs w:val="18"/>
        </w:rPr>
        <w:t>国家统计局</w:t>
      </w:r>
      <w:r>
        <w:rPr>
          <w:rFonts w:ascii="Times New Roman" w:eastAsia="宋体" w:hAnsi="Times New Roman" w:cs="Times New Roman"/>
          <w:sz w:val="18"/>
          <w:szCs w:val="18"/>
        </w:rPr>
        <w:t>.</w:t>
      </w:r>
      <w:r>
        <w:rPr>
          <w:rFonts w:ascii="Times New Roman" w:eastAsia="宋体" w:hAnsi="Times New Roman" w:cs="Times New Roman"/>
          <w:sz w:val="18"/>
          <w:szCs w:val="18"/>
        </w:rPr>
        <w:t>中国统计年鉴</w:t>
      </w:r>
      <w:r>
        <w:rPr>
          <w:rFonts w:ascii="Times New Roman" w:eastAsia="宋体" w:hAnsi="Times New Roman" w:cs="Times New Roman"/>
          <w:sz w:val="18"/>
          <w:szCs w:val="18"/>
        </w:rPr>
        <w:t>2021[DB/OL].</w:t>
      </w:r>
      <w:commentRangeStart w:id="27"/>
      <w:r w:rsidR="006946CD">
        <w:rPr>
          <w:rFonts w:ascii="Times New Roman" w:eastAsia="宋体" w:hAnsi="Times New Roman" w:cs="Times New Roman"/>
          <w:sz w:val="18"/>
          <w:szCs w:val="18"/>
        </w:rPr>
        <w:t>[2022</w:t>
      </w:r>
      <w:r w:rsidR="006946CD" w:rsidRPr="0099054F">
        <w:rPr>
          <w:rFonts w:ascii="宋体" w:eastAsia="宋体" w:hAnsi="宋体" w:cs="Times New Roman"/>
          <w:sz w:val="18"/>
          <w:szCs w:val="18"/>
        </w:rPr>
        <w:t>-</w:t>
      </w:r>
      <w:r w:rsidR="006946CD">
        <w:rPr>
          <w:rFonts w:ascii="Times New Roman" w:eastAsia="宋体" w:hAnsi="Times New Roman" w:cs="Times New Roman"/>
          <w:sz w:val="18"/>
          <w:szCs w:val="18"/>
        </w:rPr>
        <w:t>12</w:t>
      </w:r>
      <w:r w:rsidR="006946CD" w:rsidRPr="0099054F">
        <w:rPr>
          <w:rFonts w:ascii="宋体" w:eastAsia="宋体" w:hAnsi="宋体" w:cs="Times New Roman"/>
          <w:sz w:val="18"/>
          <w:szCs w:val="18"/>
        </w:rPr>
        <w:t>-</w:t>
      </w:r>
      <w:r w:rsidR="006946CD">
        <w:rPr>
          <w:rFonts w:ascii="Times New Roman" w:eastAsia="宋体" w:hAnsi="Times New Roman" w:cs="Times New Roman"/>
          <w:sz w:val="18"/>
          <w:szCs w:val="18"/>
        </w:rPr>
        <w:t>02].</w:t>
      </w:r>
      <w:commentRangeEnd w:id="27"/>
      <w:r w:rsidR="004C1E3B">
        <w:rPr>
          <w:rStyle w:val="af"/>
        </w:rPr>
        <w:commentReference w:id="27"/>
      </w:r>
      <w:r>
        <w:rPr>
          <w:rFonts w:ascii="Times New Roman" w:eastAsia="宋体" w:hAnsi="Times New Roman" w:cs="Times New Roman"/>
          <w:sz w:val="18"/>
          <w:szCs w:val="18"/>
        </w:rPr>
        <w:t>http://www.stats.gov.cn/tjsj/ndsj/2021/indexch.htm</w:t>
      </w:r>
      <w:bookmarkEnd w:id="25"/>
      <w:r>
        <w:rPr>
          <w:rFonts w:ascii="Times New Roman" w:eastAsia="宋体" w:hAnsi="Times New Roman" w:cs="Times New Roman"/>
          <w:sz w:val="18"/>
          <w:szCs w:val="18"/>
        </w:rPr>
        <w:t>.</w:t>
      </w:r>
      <w:bookmarkEnd w:id="26"/>
    </w:p>
    <w:p w14:paraId="02A01953" w14:textId="77777777" w:rsidR="00DE7DCC" w:rsidRDefault="00DE7DCC" w:rsidP="00563D76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bookmarkStart w:id="28" w:name="_Ref16117"/>
      <w:r>
        <w:rPr>
          <w:rFonts w:ascii="Times New Roman" w:eastAsia="宋体" w:hAnsi="Times New Roman" w:cs="Times New Roman" w:hint="eastAsia"/>
          <w:sz w:val="18"/>
          <w:szCs w:val="18"/>
        </w:rPr>
        <w:t>[</w:t>
      </w:r>
      <w:r>
        <w:rPr>
          <w:rFonts w:ascii="Times New Roman" w:eastAsia="宋体" w:hAnsi="Times New Roman" w:cs="Times New Roman"/>
          <w:sz w:val="18"/>
          <w:szCs w:val="18"/>
        </w:rPr>
        <w:t>2</w:t>
      </w:r>
      <w:r>
        <w:rPr>
          <w:rFonts w:ascii="Times New Roman" w:eastAsia="宋体" w:hAnsi="Times New Roman" w:cs="Times New Roman" w:hint="eastAsia"/>
          <w:sz w:val="18"/>
          <w:szCs w:val="18"/>
        </w:rPr>
        <w:t>]</w:t>
      </w:r>
      <w:r>
        <w:rPr>
          <w:rFonts w:ascii="Times New Roman" w:eastAsia="宋体" w:hAnsi="Times New Roman" w:cs="Times New Roman"/>
          <w:sz w:val="18"/>
          <w:szCs w:val="18"/>
        </w:rPr>
        <w:t>中华人民共和国中央人民政府</w:t>
      </w:r>
      <w:r w:rsidR="006946CD">
        <w:rPr>
          <w:rFonts w:ascii="Times New Roman" w:eastAsia="宋体" w:hAnsi="Times New Roman" w:cs="Times New Roman" w:hint="eastAsia"/>
          <w:sz w:val="18"/>
          <w:szCs w:val="18"/>
        </w:rPr>
        <w:t>.</w:t>
      </w:r>
      <w:r>
        <w:rPr>
          <w:rFonts w:ascii="Times New Roman" w:eastAsia="宋体" w:hAnsi="Times New Roman" w:cs="Times New Roman"/>
          <w:sz w:val="18"/>
          <w:szCs w:val="18"/>
        </w:rPr>
        <w:t>2022</w:t>
      </w:r>
      <w:r>
        <w:rPr>
          <w:rFonts w:ascii="Times New Roman" w:eastAsia="宋体" w:hAnsi="Times New Roman" w:cs="Times New Roman"/>
          <w:sz w:val="18"/>
          <w:szCs w:val="18"/>
        </w:rPr>
        <w:t>年政府工作报告</w:t>
      </w:r>
      <w:r>
        <w:rPr>
          <w:rFonts w:ascii="Times New Roman" w:eastAsia="宋体" w:hAnsi="Times New Roman" w:cs="Times New Roman"/>
          <w:sz w:val="18"/>
          <w:szCs w:val="18"/>
        </w:rPr>
        <w:t>[EB/OL].[2022</w:t>
      </w:r>
      <w:r w:rsidRPr="0099054F">
        <w:rPr>
          <w:rFonts w:ascii="宋体" w:eastAsia="宋体" w:hAnsi="宋体" w:cs="Times New Roman"/>
          <w:sz w:val="18"/>
          <w:szCs w:val="18"/>
        </w:rPr>
        <w:t>-</w:t>
      </w:r>
      <w:r w:rsidR="006946CD">
        <w:rPr>
          <w:rFonts w:ascii="Times New Roman" w:eastAsia="宋体" w:hAnsi="Times New Roman" w:cs="Times New Roman"/>
          <w:sz w:val="18"/>
          <w:szCs w:val="18"/>
        </w:rPr>
        <w:t>12</w:t>
      </w:r>
      <w:r w:rsidRPr="0099054F">
        <w:rPr>
          <w:rFonts w:ascii="宋体" w:eastAsia="宋体" w:hAnsi="宋体" w:cs="Times New Roman"/>
          <w:sz w:val="18"/>
          <w:szCs w:val="18"/>
        </w:rPr>
        <w:t>-</w:t>
      </w:r>
      <w:r w:rsidR="006946CD">
        <w:rPr>
          <w:rFonts w:ascii="Times New Roman" w:eastAsia="宋体" w:hAnsi="Times New Roman" w:cs="Times New Roman"/>
          <w:sz w:val="18"/>
          <w:szCs w:val="18"/>
        </w:rPr>
        <w:t>02</w:t>
      </w:r>
      <w:r>
        <w:rPr>
          <w:rFonts w:ascii="Times New Roman" w:eastAsia="宋体" w:hAnsi="Times New Roman" w:cs="Times New Roman"/>
          <w:sz w:val="18"/>
          <w:szCs w:val="18"/>
        </w:rPr>
        <w:t>].http://www.gov.cn/gongbao/content/2022/content_5679681.htm</w:t>
      </w:r>
      <w:bookmarkEnd w:id="28"/>
      <w:r>
        <w:rPr>
          <w:rFonts w:ascii="Times New Roman" w:eastAsia="宋体" w:hAnsi="Times New Roman" w:cs="Times New Roman"/>
          <w:sz w:val="18"/>
          <w:szCs w:val="18"/>
        </w:rPr>
        <w:t>.</w:t>
      </w:r>
    </w:p>
    <w:p w14:paraId="52F8267F" w14:textId="77777777" w:rsidR="00DE7DCC" w:rsidRDefault="00DE7DCC" w:rsidP="00383E98">
      <w:pPr>
        <w:adjustRightInd/>
        <w:snapToGrid/>
        <w:spacing w:line="100" w:lineRule="atLeast"/>
        <w:rPr>
          <w:rFonts w:ascii="Times New Roman" w:eastAsia="宋体" w:hAnsi="Times New Roman" w:cs="Times New Roman"/>
          <w:sz w:val="18"/>
          <w:szCs w:val="18"/>
        </w:rPr>
      </w:pPr>
      <w:bookmarkStart w:id="29" w:name="_Ref9638"/>
      <w:r>
        <w:rPr>
          <w:rFonts w:ascii="Times New Roman" w:eastAsia="宋体" w:hAnsi="Times New Roman" w:cs="Times New Roman" w:hint="eastAsia"/>
          <w:sz w:val="18"/>
          <w:szCs w:val="18"/>
        </w:rPr>
        <w:t>[</w:t>
      </w:r>
      <w:r>
        <w:rPr>
          <w:rFonts w:ascii="Times New Roman" w:eastAsia="宋体" w:hAnsi="Times New Roman" w:cs="Times New Roman"/>
          <w:sz w:val="18"/>
          <w:szCs w:val="18"/>
        </w:rPr>
        <w:t>3]</w:t>
      </w:r>
      <w:r>
        <w:rPr>
          <w:rFonts w:ascii="Times New Roman" w:eastAsia="宋体" w:hAnsi="Times New Roman" w:cs="Times New Roman"/>
          <w:sz w:val="18"/>
          <w:szCs w:val="18"/>
        </w:rPr>
        <w:t>程令国</w:t>
      </w:r>
      <w:r>
        <w:rPr>
          <w:rFonts w:ascii="Times New Roman" w:eastAsia="宋体" w:hAnsi="Times New Roman" w:cs="Times New Roman"/>
          <w:sz w:val="18"/>
          <w:szCs w:val="18"/>
        </w:rPr>
        <w:t>,</w:t>
      </w:r>
      <w:r>
        <w:rPr>
          <w:rFonts w:ascii="Times New Roman" w:eastAsia="宋体" w:hAnsi="Times New Roman" w:cs="Times New Roman"/>
          <w:sz w:val="18"/>
          <w:szCs w:val="18"/>
        </w:rPr>
        <w:t>张晔</w:t>
      </w:r>
      <w:r>
        <w:rPr>
          <w:rFonts w:ascii="Times New Roman" w:eastAsia="宋体" w:hAnsi="Times New Roman" w:cs="Times New Roman"/>
          <w:sz w:val="18"/>
          <w:szCs w:val="18"/>
        </w:rPr>
        <w:t>,</w:t>
      </w:r>
      <w:r>
        <w:rPr>
          <w:rFonts w:ascii="Times New Roman" w:eastAsia="宋体" w:hAnsi="Times New Roman" w:cs="Times New Roman"/>
          <w:sz w:val="18"/>
          <w:szCs w:val="18"/>
        </w:rPr>
        <w:t>刘志彪</w:t>
      </w:r>
      <w:r>
        <w:rPr>
          <w:rFonts w:ascii="Times New Roman" w:eastAsia="宋体" w:hAnsi="Times New Roman" w:cs="Times New Roman"/>
          <w:sz w:val="18"/>
          <w:szCs w:val="18"/>
        </w:rPr>
        <w:t>.</w:t>
      </w:r>
      <w:r w:rsidRPr="00DE7DCC">
        <w:rPr>
          <w:rFonts w:ascii="宋体" w:eastAsia="宋体" w:hAnsi="宋体" w:cs="Times New Roman"/>
          <w:sz w:val="18"/>
          <w:szCs w:val="18"/>
        </w:rPr>
        <w:t>“新农保”</w:t>
      </w:r>
      <w:r>
        <w:rPr>
          <w:rFonts w:ascii="Times New Roman" w:eastAsia="宋体" w:hAnsi="Times New Roman" w:cs="Times New Roman"/>
          <w:sz w:val="18"/>
          <w:szCs w:val="18"/>
        </w:rPr>
        <w:t>改变了中国农村居民的养老模式吗</w:t>
      </w:r>
      <w:r>
        <w:rPr>
          <w:rFonts w:ascii="Times New Roman" w:eastAsia="宋体" w:hAnsi="Times New Roman" w:cs="Times New Roman"/>
          <w:sz w:val="18"/>
          <w:szCs w:val="18"/>
        </w:rPr>
        <w:t>?[J].</w:t>
      </w:r>
      <w:r>
        <w:rPr>
          <w:rFonts w:ascii="Times New Roman" w:eastAsia="宋体" w:hAnsi="Times New Roman" w:cs="Times New Roman"/>
          <w:sz w:val="18"/>
          <w:szCs w:val="18"/>
        </w:rPr>
        <w:t>经济研究</w:t>
      </w:r>
      <w:r>
        <w:rPr>
          <w:rFonts w:ascii="Times New Roman" w:eastAsia="宋体" w:hAnsi="Times New Roman" w:cs="Times New Roman"/>
          <w:sz w:val="18"/>
          <w:szCs w:val="18"/>
        </w:rPr>
        <w:t>,2013,48(8):42</w:t>
      </w:r>
      <w:r w:rsidRPr="00861F99">
        <w:rPr>
          <w:rFonts w:ascii="宋体" w:eastAsia="宋体" w:hAnsi="宋体" w:cs="Times New Roman"/>
          <w:sz w:val="18"/>
          <w:szCs w:val="18"/>
        </w:rPr>
        <w:t>-</w:t>
      </w:r>
      <w:r>
        <w:rPr>
          <w:rFonts w:ascii="Times New Roman" w:eastAsia="宋体" w:hAnsi="Times New Roman" w:cs="Times New Roman"/>
          <w:sz w:val="18"/>
          <w:szCs w:val="18"/>
        </w:rPr>
        <w:t>54.</w:t>
      </w:r>
      <w:bookmarkEnd w:id="29"/>
    </w:p>
    <w:p w14:paraId="14E9A976" w14:textId="387B36D2" w:rsidR="006946CD" w:rsidRDefault="00DE7DCC" w:rsidP="00383E98">
      <w:pPr>
        <w:adjustRightInd/>
        <w:snapToGrid/>
        <w:spacing w:line="100" w:lineRule="atLeast"/>
        <w:rPr>
          <w:rFonts w:ascii="Times New Roman" w:eastAsia="宋体" w:hAnsi="Times New Roman" w:cs="Times New Roman"/>
          <w:sz w:val="18"/>
          <w:szCs w:val="18"/>
        </w:rPr>
      </w:pPr>
      <w:bookmarkStart w:id="30" w:name="_Ref9697"/>
      <w:r w:rsidRPr="00EF5A7F">
        <w:rPr>
          <w:rFonts w:ascii="Times New Roman" w:eastAsia="宋体" w:hAnsi="Times New Roman" w:cs="Times New Roman"/>
          <w:sz w:val="18"/>
          <w:szCs w:val="18"/>
        </w:rPr>
        <w:t>[4]</w:t>
      </w:r>
      <w:bookmarkEnd w:id="30"/>
      <w:commentRangeStart w:id="31"/>
      <w:r w:rsidR="00EF5A7F" w:rsidRPr="00EF5A7F">
        <w:rPr>
          <w:rFonts w:ascii="Times New Roman" w:hAnsi="Times New Roman" w:cs="Times New Roman"/>
        </w:rPr>
        <w:t>S</w:t>
      </w:r>
      <w:r w:rsidR="005320F2">
        <w:rPr>
          <w:rFonts w:ascii="Times New Roman" w:hAnsi="Times New Roman" w:cs="Times New Roman" w:hint="eastAsia"/>
        </w:rPr>
        <w:t>ECONDI</w:t>
      </w:r>
      <w:r w:rsidR="00EF5A7F" w:rsidRPr="00EF5A7F">
        <w:rPr>
          <w:rFonts w:ascii="Times New Roman" w:hAnsi="Times New Roman" w:cs="Times New Roman"/>
        </w:rPr>
        <w:t xml:space="preserve"> G</w:t>
      </w:r>
      <w:commentRangeEnd w:id="31"/>
      <w:r w:rsidR="005320F2">
        <w:rPr>
          <w:rStyle w:val="af"/>
        </w:rPr>
        <w:commentReference w:id="31"/>
      </w:r>
      <w:r w:rsidR="00EF5A7F" w:rsidRPr="00EF5A7F">
        <w:rPr>
          <w:rFonts w:ascii="Times New Roman" w:hAnsi="Times New Roman" w:cs="Times New Roman"/>
        </w:rPr>
        <w:t>.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 Private </w:t>
      </w:r>
      <w:r w:rsidR="00EF5A7F">
        <w:rPr>
          <w:rFonts w:ascii="Times New Roman" w:eastAsia="宋体" w:hAnsi="Times New Roman" w:cs="Times New Roman"/>
          <w:sz w:val="18"/>
          <w:szCs w:val="18"/>
        </w:rPr>
        <w:t>M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onetary </w:t>
      </w:r>
      <w:r w:rsidR="00EF5A7F">
        <w:rPr>
          <w:rFonts w:ascii="Times New Roman" w:eastAsia="宋体" w:hAnsi="Times New Roman" w:cs="Times New Roman"/>
          <w:sz w:val="18"/>
          <w:szCs w:val="18"/>
        </w:rPr>
        <w:t>T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ransfers in </w:t>
      </w:r>
      <w:r w:rsidR="00EF5A7F">
        <w:rPr>
          <w:rFonts w:ascii="Times New Roman" w:eastAsia="宋体" w:hAnsi="Times New Roman" w:cs="Times New Roman"/>
          <w:sz w:val="18"/>
          <w:szCs w:val="18"/>
        </w:rPr>
        <w:t>R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ural </w:t>
      </w:r>
      <w:r w:rsidR="00EF5A7F">
        <w:rPr>
          <w:rFonts w:ascii="Times New Roman" w:eastAsia="宋体" w:hAnsi="Times New Roman" w:cs="Times New Roman"/>
          <w:sz w:val="18"/>
          <w:szCs w:val="18"/>
        </w:rPr>
        <w:t>C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hina: Are </w:t>
      </w:r>
      <w:r w:rsidR="00EF5A7F">
        <w:rPr>
          <w:rFonts w:ascii="Times New Roman" w:eastAsia="宋体" w:hAnsi="Times New Roman" w:cs="Times New Roman"/>
          <w:sz w:val="18"/>
          <w:szCs w:val="18"/>
        </w:rPr>
        <w:t>F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amilies </w:t>
      </w:r>
      <w:r w:rsidR="00EF5A7F">
        <w:rPr>
          <w:rFonts w:ascii="Times New Roman" w:eastAsia="宋体" w:hAnsi="Times New Roman" w:cs="Times New Roman"/>
          <w:sz w:val="18"/>
          <w:szCs w:val="18"/>
        </w:rPr>
        <w:t>A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>ltruistic?[J]</w:t>
      </w:r>
      <w:r w:rsidR="001E1C51">
        <w:rPr>
          <w:rFonts w:ascii="Times New Roman" w:eastAsia="宋体" w:hAnsi="Times New Roman" w:cs="Times New Roman"/>
          <w:sz w:val="18"/>
          <w:szCs w:val="18"/>
        </w:rPr>
        <w:t>.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The Journal of </w:t>
      </w:r>
      <w:r w:rsidR="006946CD">
        <w:rPr>
          <w:rFonts w:ascii="Times New Roman" w:eastAsia="宋体" w:hAnsi="Times New Roman" w:cs="Times New Roman"/>
          <w:sz w:val="18"/>
          <w:szCs w:val="18"/>
        </w:rPr>
        <w:t>Development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 xml:space="preserve"> Studies</w:t>
      </w:r>
      <w:r w:rsidR="00EF5A7F">
        <w:rPr>
          <w:rFonts w:ascii="Times New Roman" w:eastAsia="宋体" w:hAnsi="Times New Roman" w:cs="Times New Roman"/>
          <w:sz w:val="18"/>
          <w:szCs w:val="18"/>
        </w:rPr>
        <w:t>,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>1997</w:t>
      </w:r>
      <w:r w:rsidR="00EF5A7F">
        <w:rPr>
          <w:rFonts w:ascii="Times New Roman" w:eastAsia="宋体" w:hAnsi="Times New Roman" w:cs="Times New Roman"/>
          <w:sz w:val="18"/>
          <w:szCs w:val="18"/>
        </w:rPr>
        <w:t>,33(4):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>487</w:t>
      </w:r>
      <w:r w:rsidR="00EF5A7F" w:rsidRPr="00861F99">
        <w:rPr>
          <w:rFonts w:ascii="宋体" w:eastAsia="宋体" w:hAnsi="宋体" w:cs="Times New Roman"/>
          <w:sz w:val="18"/>
          <w:szCs w:val="18"/>
        </w:rPr>
        <w:t>-</w:t>
      </w:r>
      <w:r w:rsidR="00EF5A7F" w:rsidRPr="00EF5A7F">
        <w:rPr>
          <w:rFonts w:ascii="Times New Roman" w:eastAsia="宋体" w:hAnsi="Times New Roman" w:cs="Times New Roman"/>
          <w:sz w:val="18"/>
          <w:szCs w:val="18"/>
        </w:rPr>
        <w:t>511</w:t>
      </w:r>
      <w:r w:rsidR="00EF5A7F">
        <w:rPr>
          <w:rFonts w:ascii="Times New Roman" w:eastAsia="宋体" w:hAnsi="Times New Roman" w:cs="Times New Roman"/>
          <w:sz w:val="18"/>
          <w:szCs w:val="18"/>
        </w:rPr>
        <w:t>.</w:t>
      </w:r>
    </w:p>
    <w:p w14:paraId="6316DDBF" w14:textId="77777777" w:rsidR="006946CD" w:rsidRDefault="006946CD" w:rsidP="00383E98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 w:hint="eastAsia"/>
          <w:sz w:val="18"/>
          <w:szCs w:val="18"/>
        </w:rPr>
        <w:t>[</w:t>
      </w:r>
      <w:r>
        <w:rPr>
          <w:rFonts w:ascii="Times New Roman" w:eastAsia="宋体" w:hAnsi="Times New Roman" w:cs="Times New Roman"/>
          <w:sz w:val="18"/>
          <w:szCs w:val="18"/>
        </w:rPr>
        <w:t>5]</w:t>
      </w:r>
      <w:r w:rsidRPr="006946CD">
        <w:rPr>
          <w:rFonts w:ascii="Times New Roman" w:eastAsia="宋体" w:hAnsi="Times New Roman" w:cs="Times New Roman"/>
          <w:sz w:val="18"/>
          <w:szCs w:val="18"/>
        </w:rPr>
        <w:t>薄嬴</w:t>
      </w:r>
      <w:r>
        <w:rPr>
          <w:rFonts w:ascii="Times New Roman" w:eastAsia="宋体" w:hAnsi="Times New Roman" w:cs="Times New Roman" w:hint="eastAsia"/>
          <w:sz w:val="18"/>
          <w:szCs w:val="18"/>
        </w:rPr>
        <w:t>.</w:t>
      </w:r>
      <w:r w:rsidRPr="006946CD">
        <w:rPr>
          <w:rFonts w:ascii="Times New Roman" w:eastAsia="宋体" w:hAnsi="Times New Roman" w:cs="Times New Roman" w:hint="eastAsia"/>
          <w:sz w:val="18"/>
          <w:szCs w:val="18"/>
        </w:rPr>
        <w:t>代际支持的健康效应及其对老年人医疗消费的影响</w:t>
      </w:r>
      <w:r w:rsidRPr="006946CD">
        <w:rPr>
          <w:rFonts w:ascii="Times New Roman" w:eastAsia="宋体" w:hAnsi="Times New Roman" w:cs="Times New Roman"/>
          <w:sz w:val="18"/>
          <w:szCs w:val="18"/>
        </w:rPr>
        <w:t>[D].</w:t>
      </w:r>
      <w:r>
        <w:rPr>
          <w:rFonts w:ascii="Times New Roman" w:eastAsia="宋体" w:hAnsi="Times New Roman" w:cs="Times New Roman" w:hint="eastAsia"/>
          <w:sz w:val="18"/>
          <w:szCs w:val="18"/>
        </w:rPr>
        <w:t>上海</w:t>
      </w:r>
      <w:r>
        <w:rPr>
          <w:rFonts w:ascii="Times New Roman" w:eastAsia="宋体" w:hAnsi="Times New Roman" w:cs="Times New Roman" w:hint="eastAsia"/>
          <w:sz w:val="18"/>
          <w:szCs w:val="18"/>
        </w:rPr>
        <w:t>:</w:t>
      </w:r>
      <w:r w:rsidRPr="006946CD">
        <w:rPr>
          <w:rFonts w:ascii="Times New Roman" w:eastAsia="宋体" w:hAnsi="Times New Roman" w:cs="Times New Roman"/>
          <w:sz w:val="18"/>
          <w:szCs w:val="18"/>
        </w:rPr>
        <w:t>华东师范大学</w:t>
      </w:r>
      <w:r>
        <w:rPr>
          <w:rFonts w:ascii="Times New Roman" w:eastAsia="宋体" w:hAnsi="Times New Roman" w:cs="Times New Roman"/>
          <w:sz w:val="18"/>
          <w:szCs w:val="18"/>
        </w:rPr>
        <w:t>,</w:t>
      </w:r>
      <w:r w:rsidRPr="006946CD">
        <w:rPr>
          <w:rFonts w:ascii="Times New Roman" w:eastAsia="宋体" w:hAnsi="Times New Roman" w:cs="Times New Roman"/>
          <w:sz w:val="18"/>
          <w:szCs w:val="18"/>
        </w:rPr>
        <w:t>2017</w:t>
      </w:r>
      <w:r>
        <w:rPr>
          <w:rFonts w:ascii="Times New Roman" w:eastAsia="宋体" w:hAnsi="Times New Roman" w:cs="Times New Roman"/>
          <w:sz w:val="18"/>
          <w:szCs w:val="18"/>
        </w:rPr>
        <w:t>:5</w:t>
      </w:r>
      <w:r w:rsidRPr="00861F99">
        <w:rPr>
          <w:rFonts w:ascii="宋体" w:eastAsia="宋体" w:hAnsi="宋体" w:cs="Times New Roman"/>
          <w:sz w:val="18"/>
          <w:szCs w:val="18"/>
        </w:rPr>
        <w:t>-</w:t>
      </w:r>
      <w:r>
        <w:rPr>
          <w:rFonts w:ascii="Times New Roman" w:eastAsia="宋体" w:hAnsi="Times New Roman" w:cs="Times New Roman"/>
          <w:sz w:val="18"/>
          <w:szCs w:val="18"/>
        </w:rPr>
        <w:t>6.</w:t>
      </w:r>
    </w:p>
    <w:p w14:paraId="7F45C5F8" w14:textId="77777777" w:rsidR="006946CD" w:rsidRDefault="006946CD" w:rsidP="00383E98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/>
          <w:sz w:val="18"/>
          <w:szCs w:val="18"/>
        </w:rPr>
        <w:t>[6]</w:t>
      </w:r>
      <w:r w:rsidRPr="006946CD">
        <w:rPr>
          <w:rFonts w:ascii="Times New Roman" w:eastAsia="宋体" w:hAnsi="Times New Roman" w:cs="Times New Roman"/>
          <w:sz w:val="18"/>
          <w:szCs w:val="18"/>
        </w:rPr>
        <w:t>陈强</w:t>
      </w:r>
      <w:r>
        <w:rPr>
          <w:rFonts w:ascii="Times New Roman" w:eastAsia="宋体" w:hAnsi="Times New Roman" w:cs="Times New Roman" w:hint="eastAsia"/>
          <w:sz w:val="18"/>
          <w:szCs w:val="18"/>
        </w:rPr>
        <w:t>.</w:t>
      </w:r>
      <w:r w:rsidRPr="006946CD">
        <w:rPr>
          <w:rFonts w:ascii="Times New Roman" w:eastAsia="宋体" w:hAnsi="Times New Roman" w:cs="Times New Roman"/>
          <w:sz w:val="18"/>
          <w:szCs w:val="18"/>
        </w:rPr>
        <w:t>计量经济学及</w:t>
      </w:r>
      <w:r w:rsidRPr="006946CD">
        <w:rPr>
          <w:rFonts w:ascii="Times New Roman" w:eastAsia="宋体" w:hAnsi="Times New Roman" w:cs="Times New Roman"/>
          <w:sz w:val="18"/>
          <w:szCs w:val="18"/>
        </w:rPr>
        <w:t>Stata</w:t>
      </w:r>
      <w:r w:rsidRPr="006946CD">
        <w:rPr>
          <w:rFonts w:ascii="Times New Roman" w:eastAsia="宋体" w:hAnsi="Times New Roman" w:cs="Times New Roman"/>
          <w:sz w:val="18"/>
          <w:szCs w:val="18"/>
        </w:rPr>
        <w:t>应用</w:t>
      </w:r>
      <w:r>
        <w:rPr>
          <w:rFonts w:ascii="Times New Roman" w:eastAsia="宋体" w:hAnsi="Times New Roman" w:cs="Times New Roman"/>
          <w:sz w:val="18"/>
          <w:szCs w:val="18"/>
        </w:rPr>
        <w:t>[M]</w:t>
      </w:r>
      <w:r w:rsidRPr="006946CD">
        <w:rPr>
          <w:rFonts w:ascii="Times New Roman" w:eastAsia="宋体" w:hAnsi="Times New Roman" w:cs="Times New Roman"/>
          <w:sz w:val="18"/>
          <w:szCs w:val="18"/>
        </w:rPr>
        <w:t>.</w:t>
      </w:r>
      <w:r>
        <w:rPr>
          <w:rFonts w:ascii="Times New Roman" w:eastAsia="宋体" w:hAnsi="Times New Roman" w:cs="Times New Roman" w:hint="eastAsia"/>
          <w:sz w:val="18"/>
          <w:szCs w:val="18"/>
        </w:rPr>
        <w:t>北京</w:t>
      </w:r>
      <w:r>
        <w:rPr>
          <w:rFonts w:ascii="Times New Roman" w:eastAsia="宋体" w:hAnsi="Times New Roman" w:cs="Times New Roman" w:hint="eastAsia"/>
          <w:sz w:val="18"/>
          <w:szCs w:val="18"/>
        </w:rPr>
        <w:t>:</w:t>
      </w:r>
      <w:r w:rsidRPr="006946CD">
        <w:rPr>
          <w:rFonts w:ascii="Times New Roman" w:eastAsia="宋体" w:hAnsi="Times New Roman" w:cs="Times New Roman"/>
          <w:sz w:val="18"/>
          <w:szCs w:val="18"/>
        </w:rPr>
        <w:t>高等教育出版社</w:t>
      </w:r>
      <w:r>
        <w:rPr>
          <w:rFonts w:ascii="Times New Roman" w:eastAsia="宋体" w:hAnsi="Times New Roman" w:cs="Times New Roman"/>
          <w:sz w:val="18"/>
          <w:szCs w:val="18"/>
        </w:rPr>
        <w:t>,</w:t>
      </w:r>
      <w:r w:rsidRPr="006946CD">
        <w:rPr>
          <w:rFonts w:ascii="Times New Roman" w:eastAsia="宋体" w:hAnsi="Times New Roman" w:cs="Times New Roman"/>
          <w:sz w:val="18"/>
          <w:szCs w:val="18"/>
        </w:rPr>
        <w:t>2015</w:t>
      </w:r>
      <w:r>
        <w:rPr>
          <w:rFonts w:ascii="Times New Roman" w:eastAsia="宋体" w:hAnsi="Times New Roman" w:cs="Times New Roman"/>
          <w:sz w:val="18"/>
          <w:szCs w:val="18"/>
        </w:rPr>
        <w:t>:28.</w:t>
      </w:r>
    </w:p>
    <w:p w14:paraId="32C8B647" w14:textId="77777777" w:rsidR="006946CD" w:rsidRDefault="006946CD" w:rsidP="00383E98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sz w:val="18"/>
          <w:szCs w:val="18"/>
        </w:rPr>
      </w:pPr>
      <w:r>
        <w:rPr>
          <w:rFonts w:ascii="Times New Roman" w:eastAsia="宋体" w:hAnsi="Times New Roman" w:cs="Times New Roman" w:hint="eastAsia"/>
          <w:sz w:val="18"/>
          <w:szCs w:val="18"/>
        </w:rPr>
        <w:t>……</w:t>
      </w:r>
    </w:p>
    <w:p w14:paraId="59058CF2" w14:textId="77777777" w:rsidR="00023C8E" w:rsidRDefault="00023C8E" w:rsidP="00383E98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sz w:val="18"/>
          <w:szCs w:val="18"/>
        </w:rPr>
      </w:pPr>
    </w:p>
    <w:p w14:paraId="44FD00DF" w14:textId="52680DA9" w:rsidR="00023C8E" w:rsidRPr="00FE0156" w:rsidRDefault="00023C8E" w:rsidP="00023C8E">
      <w:pPr>
        <w:adjustRightInd/>
        <w:snapToGrid/>
        <w:spacing w:line="300" w:lineRule="auto"/>
        <w:ind w:firstLineChars="200" w:firstLine="420"/>
        <w:jc w:val="center"/>
        <w:rPr>
          <w:rFonts w:ascii="宋体" w:eastAsia="宋体" w:hAnsi="宋体" w:cs="Times New Roman"/>
          <w:szCs w:val="21"/>
        </w:rPr>
      </w:pPr>
      <w:commentRangeStart w:id="32"/>
      <w:r w:rsidRPr="00855DC0">
        <w:rPr>
          <w:rFonts w:ascii="Times New Roman" w:hAnsi="Times New Roman" w:cs="Times New Roman"/>
          <w:b/>
          <w:bCs/>
          <w:szCs w:val="21"/>
        </w:rPr>
        <w:t xml:space="preserve">A Study </w:t>
      </w:r>
      <w:r w:rsidR="00812CAD">
        <w:rPr>
          <w:rFonts w:ascii="Times New Roman" w:hAnsi="Times New Roman" w:cs="Times New Roman"/>
          <w:b/>
          <w:bCs/>
          <w:szCs w:val="21"/>
        </w:rPr>
        <w:t>o</w:t>
      </w:r>
      <w:r w:rsidRPr="00855DC0">
        <w:rPr>
          <w:rFonts w:ascii="Times New Roman" w:hAnsi="Times New Roman" w:cs="Times New Roman"/>
          <w:b/>
          <w:bCs/>
          <w:szCs w:val="21"/>
        </w:rPr>
        <w:t xml:space="preserve">n </w:t>
      </w:r>
      <w:r w:rsidR="00812CAD">
        <w:rPr>
          <w:rFonts w:ascii="Times New Roman" w:hAnsi="Times New Roman" w:cs="Times New Roman"/>
          <w:b/>
          <w:bCs/>
          <w:szCs w:val="21"/>
        </w:rPr>
        <w:t>t</w:t>
      </w:r>
      <w:r w:rsidRPr="00855DC0">
        <w:rPr>
          <w:rFonts w:ascii="Times New Roman" w:hAnsi="Times New Roman" w:cs="Times New Roman"/>
          <w:b/>
          <w:bCs/>
          <w:szCs w:val="21"/>
        </w:rPr>
        <w:t xml:space="preserve">he Influence </w:t>
      </w:r>
      <w:r w:rsidR="00812CAD">
        <w:rPr>
          <w:rFonts w:ascii="Times New Roman" w:hAnsi="Times New Roman" w:cs="Times New Roman"/>
          <w:b/>
          <w:bCs/>
          <w:szCs w:val="21"/>
        </w:rPr>
        <w:t>o</w:t>
      </w:r>
      <w:r w:rsidRPr="00855DC0">
        <w:rPr>
          <w:rFonts w:ascii="Times New Roman" w:hAnsi="Times New Roman" w:cs="Times New Roman"/>
          <w:b/>
          <w:bCs/>
          <w:szCs w:val="21"/>
        </w:rPr>
        <w:t>f “New Rural Insurance”</w:t>
      </w:r>
      <w:r w:rsidR="00812CAD">
        <w:rPr>
          <w:rFonts w:ascii="Times New Roman" w:hAnsi="Times New Roman" w:cs="Times New Roman"/>
          <w:b/>
          <w:bCs/>
          <w:szCs w:val="21"/>
        </w:rPr>
        <w:t xml:space="preserve"> o</w:t>
      </w:r>
      <w:r w:rsidRPr="00855DC0">
        <w:rPr>
          <w:rFonts w:ascii="Times New Roman" w:hAnsi="Times New Roman" w:cs="Times New Roman"/>
          <w:b/>
          <w:bCs/>
          <w:szCs w:val="21"/>
        </w:rPr>
        <w:t xml:space="preserve">n </w:t>
      </w:r>
      <w:r w:rsidR="00812CAD">
        <w:rPr>
          <w:rFonts w:ascii="Times New Roman" w:hAnsi="Times New Roman" w:cs="Times New Roman"/>
          <w:b/>
          <w:bCs/>
          <w:szCs w:val="21"/>
        </w:rPr>
        <w:t>t</w:t>
      </w:r>
      <w:r w:rsidRPr="00855DC0">
        <w:rPr>
          <w:rFonts w:ascii="Times New Roman" w:hAnsi="Times New Roman" w:cs="Times New Roman"/>
          <w:b/>
          <w:bCs/>
          <w:szCs w:val="21"/>
        </w:rPr>
        <w:t xml:space="preserve">he Subjective Well-Being </w:t>
      </w:r>
      <w:r w:rsidR="00812CAD">
        <w:rPr>
          <w:rFonts w:ascii="Times New Roman" w:hAnsi="Times New Roman" w:cs="Times New Roman"/>
          <w:b/>
          <w:bCs/>
          <w:szCs w:val="21"/>
        </w:rPr>
        <w:t>o</w:t>
      </w:r>
      <w:r w:rsidRPr="00855DC0">
        <w:rPr>
          <w:rFonts w:ascii="Times New Roman" w:hAnsi="Times New Roman" w:cs="Times New Roman"/>
          <w:b/>
          <w:bCs/>
          <w:szCs w:val="21"/>
        </w:rPr>
        <w:t xml:space="preserve">f </w:t>
      </w:r>
      <w:r w:rsidR="00812CAD">
        <w:rPr>
          <w:rFonts w:ascii="Times New Roman" w:hAnsi="Times New Roman" w:cs="Times New Roman"/>
          <w:b/>
          <w:bCs/>
          <w:szCs w:val="21"/>
        </w:rPr>
        <w:t>t</w:t>
      </w:r>
      <w:r w:rsidRPr="00855DC0">
        <w:rPr>
          <w:rFonts w:ascii="Times New Roman" w:hAnsi="Times New Roman" w:cs="Times New Roman"/>
          <w:b/>
          <w:bCs/>
          <w:szCs w:val="21"/>
        </w:rPr>
        <w:t xml:space="preserve">he Elderly </w:t>
      </w:r>
      <w:r w:rsidR="00812CAD">
        <w:rPr>
          <w:rFonts w:ascii="Times New Roman" w:hAnsi="Times New Roman" w:cs="Times New Roman"/>
          <w:b/>
          <w:bCs/>
          <w:szCs w:val="21"/>
        </w:rPr>
        <w:t>i</w:t>
      </w:r>
      <w:r w:rsidRPr="00855DC0">
        <w:rPr>
          <w:rFonts w:ascii="Times New Roman" w:hAnsi="Times New Roman" w:cs="Times New Roman"/>
          <w:b/>
          <w:bCs/>
          <w:szCs w:val="21"/>
        </w:rPr>
        <w:t>n Rural Areas</w:t>
      </w:r>
      <w:commentRangeEnd w:id="32"/>
      <w:r w:rsidR="00C20CE1">
        <w:rPr>
          <w:rStyle w:val="af"/>
        </w:rPr>
        <w:commentReference w:id="32"/>
      </w:r>
    </w:p>
    <w:p w14:paraId="39174680" w14:textId="7D80E1AA" w:rsidR="00023C8E" w:rsidRPr="00855DC0" w:rsidRDefault="00EB4FE5" w:rsidP="00023C8E">
      <w:pPr>
        <w:adjustRightInd/>
        <w:snapToGrid/>
        <w:spacing w:line="300" w:lineRule="auto"/>
        <w:ind w:firstLineChars="200" w:firstLine="420"/>
        <w:jc w:val="center"/>
        <w:rPr>
          <w:rFonts w:ascii="Times New Roman" w:hAnsi="Times New Roman" w:cs="Times New Roman"/>
          <w:szCs w:val="21"/>
        </w:rPr>
      </w:pPr>
      <w:commentRangeStart w:id="33"/>
      <w:r>
        <w:rPr>
          <w:rFonts w:ascii="Times New Roman" w:hAnsi="Times New Roman" w:cs="Times New Roman" w:hint="eastAsia"/>
          <w:szCs w:val="21"/>
        </w:rPr>
        <w:t>Z</w:t>
      </w:r>
      <w:r w:rsidR="002B6D87">
        <w:rPr>
          <w:rFonts w:ascii="Times New Roman" w:hAnsi="Times New Roman" w:cs="Times New Roman" w:hint="eastAsia"/>
          <w:szCs w:val="21"/>
        </w:rPr>
        <w:t>HANG</w:t>
      </w:r>
      <w:r>
        <w:rPr>
          <w:rFonts w:ascii="Times New Roman" w:hAnsi="Times New Roman" w:cs="Times New Roman"/>
          <w:szCs w:val="21"/>
        </w:rPr>
        <w:t xml:space="preserve"> Yiyi</w:t>
      </w:r>
      <w:commentRangeEnd w:id="33"/>
      <w:r w:rsidR="002B6D87">
        <w:rPr>
          <w:rStyle w:val="af"/>
        </w:rPr>
        <w:commentReference w:id="33"/>
      </w:r>
      <w:r w:rsidR="005320F2" w:rsidRPr="005320F2">
        <w:rPr>
          <w:rFonts w:ascii="Times New Roman" w:hAnsi="Times New Roman" w:cs="Times New Roman"/>
          <w:szCs w:val="21"/>
          <w:vertAlign w:val="superscript"/>
        </w:rPr>
        <w:t>1</w:t>
      </w:r>
      <w:r w:rsidR="00023C8E" w:rsidRPr="00855DC0">
        <w:rPr>
          <w:rFonts w:ascii="Times New Roman" w:hAnsi="Times New Roman" w:cs="Times New Roman" w:hint="eastAsia"/>
          <w:szCs w:val="21"/>
        </w:rPr>
        <w:t>,</w:t>
      </w:r>
      <w:r w:rsidR="00023C8E" w:rsidRPr="00855DC0">
        <w:rPr>
          <w:rFonts w:ascii="Times New Roman" w:hAnsi="Times New Roman" w:cs="Times New Roman"/>
          <w:szCs w:val="21"/>
        </w:rPr>
        <w:t xml:space="preserve"> L</w:t>
      </w:r>
      <w:r w:rsidR="002B6D87">
        <w:rPr>
          <w:rFonts w:ascii="Times New Roman" w:hAnsi="Times New Roman" w:cs="Times New Roman" w:hint="eastAsia"/>
          <w:szCs w:val="21"/>
        </w:rPr>
        <w:t>I</w:t>
      </w:r>
      <w:r w:rsidR="00023C8E" w:rsidRPr="00855DC0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>Yi</w:t>
      </w:r>
      <w:r w:rsidR="005320F2" w:rsidRPr="005320F2">
        <w:rPr>
          <w:rFonts w:ascii="Times New Roman" w:hAnsi="Times New Roman" w:cs="Times New Roman"/>
          <w:szCs w:val="21"/>
          <w:vertAlign w:val="superscript"/>
        </w:rPr>
        <w:t>2</w:t>
      </w:r>
      <w:r w:rsidR="00023C8E" w:rsidRPr="00855DC0">
        <w:rPr>
          <w:rFonts w:ascii="Times New Roman" w:hAnsi="Times New Roman" w:cs="Times New Roman" w:hint="eastAsia"/>
          <w:szCs w:val="21"/>
        </w:rPr>
        <w:t>,</w:t>
      </w:r>
      <w:r w:rsidR="00F00E27"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/>
          <w:szCs w:val="21"/>
        </w:rPr>
        <w:t>L</w:t>
      </w:r>
      <w:r w:rsidR="002B6D87">
        <w:rPr>
          <w:rFonts w:ascii="Times New Roman" w:hAnsi="Times New Roman" w:cs="Times New Roman" w:hint="eastAsia"/>
          <w:szCs w:val="21"/>
        </w:rPr>
        <w:t>IH</w:t>
      </w:r>
      <w:r>
        <w:rPr>
          <w:rFonts w:ascii="Times New Roman" w:hAnsi="Times New Roman" w:cs="Times New Roman"/>
          <w:szCs w:val="21"/>
        </w:rPr>
        <w:t xml:space="preserve"> Yiyi</w:t>
      </w:r>
      <w:r w:rsidR="005320F2" w:rsidRPr="005320F2">
        <w:rPr>
          <w:rFonts w:ascii="Times New Roman" w:hAnsi="Times New Roman" w:cs="Times New Roman"/>
          <w:szCs w:val="21"/>
          <w:vertAlign w:val="superscript"/>
        </w:rPr>
        <w:t>3</w:t>
      </w:r>
    </w:p>
    <w:p w14:paraId="4CF86E06" w14:textId="012DA936" w:rsidR="00023C8E" w:rsidRPr="00FE5981" w:rsidRDefault="00922BDA" w:rsidP="00023C8E">
      <w:pPr>
        <w:adjustRightInd/>
        <w:snapToGrid/>
        <w:spacing w:line="300" w:lineRule="auto"/>
        <w:ind w:firstLineChars="200" w:firstLine="420"/>
        <w:jc w:val="center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>
        <w:rPr>
          <w:rFonts w:ascii="Times New Roman" w:hAnsi="Times New Roman" w:cs="Times New Roman" w:hint="eastAsia"/>
          <w:szCs w:val="21"/>
        </w:rPr>
        <w:t>(</w:t>
      </w:r>
      <w:r w:rsidR="005320F2">
        <w:rPr>
          <w:rFonts w:ascii="Times New Roman" w:hAnsi="Times New Roman" w:cs="Times New Roman"/>
          <w:szCs w:val="21"/>
        </w:rPr>
        <w:t>1.</w:t>
      </w:r>
      <w:commentRangeStart w:id="34"/>
      <w:r w:rsidR="00023C8E" w:rsidRPr="00855DC0">
        <w:rPr>
          <w:rFonts w:ascii="Times New Roman" w:hAnsi="Times New Roman" w:cs="Times New Roman"/>
          <w:szCs w:val="21"/>
        </w:rPr>
        <w:t>College of Humanities, Anhui Polytechnic University, Wuhu 241000,</w:t>
      </w:r>
      <w:r w:rsidR="008229FA">
        <w:rPr>
          <w:rFonts w:ascii="Times New Roman" w:hAnsi="Times New Roman" w:cs="Times New Roman"/>
          <w:szCs w:val="21"/>
        </w:rPr>
        <w:t xml:space="preserve"> </w:t>
      </w:r>
      <w:r w:rsidR="00023C8E" w:rsidRPr="00855DC0">
        <w:rPr>
          <w:rFonts w:ascii="Times New Roman" w:hAnsi="Times New Roman" w:cs="Times New Roman"/>
          <w:szCs w:val="21"/>
        </w:rPr>
        <w:t>China</w:t>
      </w:r>
      <w:commentRangeEnd w:id="34"/>
      <w:r w:rsidR="00F43949">
        <w:rPr>
          <w:rStyle w:val="af"/>
        </w:rPr>
        <w:commentReference w:id="34"/>
      </w:r>
      <w:r w:rsidR="00023C8E" w:rsidRPr="00855DC0">
        <w:rPr>
          <w:rFonts w:ascii="Times New Roman" w:hAnsi="Times New Roman" w:cs="Times New Roman" w:hint="eastAsia"/>
          <w:szCs w:val="21"/>
        </w:rPr>
        <w:t>;</w:t>
      </w:r>
      <w:r w:rsidR="00023C8E" w:rsidRPr="00855DC0">
        <w:rPr>
          <w:rFonts w:ascii="Times New Roman" w:hAnsi="Times New Roman" w:cs="Times New Roman"/>
          <w:szCs w:val="21"/>
        </w:rPr>
        <w:t xml:space="preserve"> </w:t>
      </w:r>
      <w:r w:rsidR="005320F2">
        <w:rPr>
          <w:rFonts w:ascii="Times New Roman" w:hAnsi="Times New Roman" w:cs="Times New Roman"/>
          <w:szCs w:val="21"/>
        </w:rPr>
        <w:t>2.</w:t>
      </w:r>
      <w:r w:rsidR="00023C8E" w:rsidRPr="00855DC0">
        <w:rPr>
          <w:rFonts w:ascii="Times New Roman" w:hAnsi="Times New Roman" w:cs="Times New Roman"/>
          <w:szCs w:val="21"/>
        </w:rPr>
        <w:t>College of Tourism, Huangshan University, Huangshan 2450</w:t>
      </w:r>
      <w:r w:rsidR="00600316">
        <w:rPr>
          <w:rFonts w:ascii="Times New Roman" w:hAnsi="Times New Roman" w:cs="Times New Roman"/>
          <w:szCs w:val="21"/>
        </w:rPr>
        <w:t>4</w:t>
      </w:r>
      <w:r w:rsidR="00023C8E" w:rsidRPr="00855DC0">
        <w:rPr>
          <w:rFonts w:ascii="Times New Roman" w:hAnsi="Times New Roman" w:cs="Times New Roman"/>
          <w:szCs w:val="21"/>
        </w:rPr>
        <w:t>1, China</w:t>
      </w:r>
      <w:r w:rsidR="00023C8E" w:rsidRPr="00855DC0">
        <w:rPr>
          <w:rFonts w:ascii="Times New Roman" w:hAnsi="Times New Roman" w:cs="Times New Roman" w:hint="eastAsia"/>
          <w:szCs w:val="21"/>
        </w:rPr>
        <w:t>;</w:t>
      </w:r>
      <w:r w:rsidR="00023C8E" w:rsidRPr="00855DC0">
        <w:rPr>
          <w:rFonts w:ascii="Times New Roman" w:hAnsi="Times New Roman" w:cs="Times New Roman"/>
          <w:szCs w:val="21"/>
        </w:rPr>
        <w:t xml:space="preserve"> </w:t>
      </w:r>
      <w:r w:rsidR="005320F2">
        <w:rPr>
          <w:rFonts w:ascii="Times New Roman" w:hAnsi="Times New Roman" w:cs="Times New Roman"/>
          <w:szCs w:val="21"/>
        </w:rPr>
        <w:t>3.</w:t>
      </w:r>
      <w:r w:rsidR="00023C8E" w:rsidRPr="00855DC0">
        <w:rPr>
          <w:rFonts w:ascii="Times New Roman" w:hAnsi="Times New Roman" w:cs="Times New Roman"/>
          <w:szCs w:val="21"/>
        </w:rPr>
        <w:t>School of Economics and Management, Anhui Polytechnic University, Wuhu 241000, China</w:t>
      </w:r>
      <w:r>
        <w:rPr>
          <w:rFonts w:ascii="Times New Roman" w:hAnsi="Times New Roman" w:cs="Times New Roman" w:hint="eastAsia"/>
          <w:szCs w:val="21"/>
        </w:rPr>
        <w:t>)</w:t>
      </w:r>
    </w:p>
    <w:p w14:paraId="71A1A7A1" w14:textId="62565AA0" w:rsidR="00023C8E" w:rsidRPr="00855DC0" w:rsidRDefault="00023C8E" w:rsidP="00023C8E">
      <w:pPr>
        <w:adjustRightInd/>
        <w:snapToGrid/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855DC0">
        <w:rPr>
          <w:rFonts w:ascii="Times New Roman" w:hAnsi="Times New Roman" w:cs="Times New Roman"/>
          <w:b/>
          <w:bCs/>
          <w:noProof/>
          <w:szCs w:val="21"/>
        </w:rPr>
        <w:drawing>
          <wp:inline distT="0" distB="0" distL="114300" distR="114300" wp14:anchorId="14A138B8" wp14:editId="08099602">
            <wp:extent cx="635" cy="0"/>
            <wp:effectExtent l="0" t="0" r="0" b="0"/>
            <wp:docPr id="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DC0">
        <w:rPr>
          <w:rFonts w:ascii="Times New Roman" w:hAnsi="Times New Roman" w:cs="Times New Roman"/>
          <w:b/>
          <w:bCs/>
          <w:szCs w:val="21"/>
        </w:rPr>
        <w:t xml:space="preserve">Abstract: </w:t>
      </w:r>
      <w:r w:rsidRPr="00855DC0">
        <w:rPr>
          <w:rFonts w:ascii="Times New Roman" w:hAnsi="Times New Roman" w:cs="Times New Roman"/>
          <w:szCs w:val="21"/>
        </w:rPr>
        <w:t xml:space="preserve">The process of urbanization is accelerating, resulting in more and more serious aging of the population, </w:t>
      </w:r>
      <w:commentRangeStart w:id="35"/>
      <w:r w:rsidRPr="00855DC0">
        <w:rPr>
          <w:rFonts w:ascii="Times New Roman" w:hAnsi="Times New Roman" w:cs="Times New Roman"/>
          <w:szCs w:val="21"/>
        </w:rPr>
        <w:t>“happy pension”</w:t>
      </w:r>
      <w:commentRangeEnd w:id="35"/>
      <w:r w:rsidR="00F43949">
        <w:rPr>
          <w:rStyle w:val="af"/>
        </w:rPr>
        <w:commentReference w:id="35"/>
      </w:r>
      <w:r w:rsidRPr="00855DC0">
        <w:rPr>
          <w:rFonts w:ascii="Times New Roman" w:hAnsi="Times New Roman" w:cs="Times New Roman"/>
          <w:szCs w:val="21"/>
        </w:rPr>
        <w:t xml:space="preserve"> has become a hot issue of social concern. This paper mainly uses CHARLS2018 data and fuzzy breakpoint regression method to empirically analyze the effect of the “new rural insurance scheme” from</w:t>
      </w:r>
      <w:r w:rsidR="00A23EF3">
        <w:rPr>
          <w:rFonts w:ascii="Times New Roman" w:hAnsi="Times New Roman" w:cs="Times New Roman"/>
          <w:szCs w:val="21"/>
        </w:rPr>
        <w:t>…</w:t>
      </w:r>
    </w:p>
    <w:p w14:paraId="61A8C851" w14:textId="72F61726" w:rsidR="00023C8E" w:rsidRPr="00855DC0" w:rsidRDefault="00023C8E" w:rsidP="00023C8E">
      <w:pPr>
        <w:adjustRightInd/>
        <w:snapToGrid/>
        <w:spacing w:line="300" w:lineRule="auto"/>
        <w:ind w:firstLineChars="200" w:firstLine="420"/>
        <w:rPr>
          <w:rFonts w:ascii="Times New Roman" w:hAnsi="Times New Roman" w:cs="Times New Roman"/>
          <w:szCs w:val="21"/>
        </w:rPr>
      </w:pPr>
      <w:r w:rsidRPr="00855DC0">
        <w:rPr>
          <w:rFonts w:ascii="Times New Roman" w:hAnsi="Times New Roman" w:cs="Times New Roman"/>
          <w:b/>
          <w:bCs/>
          <w:szCs w:val="21"/>
        </w:rPr>
        <w:t>Key words:</w:t>
      </w:r>
      <w:r w:rsidR="008225FA">
        <w:rPr>
          <w:rFonts w:ascii="Times New Roman" w:hAnsi="Times New Roman" w:cs="Times New Roman"/>
          <w:b/>
          <w:bCs/>
          <w:szCs w:val="21"/>
        </w:rPr>
        <w:t xml:space="preserve"> </w:t>
      </w:r>
      <w:r w:rsidR="00855DC0" w:rsidRPr="00855DC0">
        <w:rPr>
          <w:rFonts w:ascii="Times New Roman" w:hAnsi="Times New Roman" w:cs="Times New Roman"/>
          <w:szCs w:val="21"/>
        </w:rPr>
        <w:t>n</w:t>
      </w:r>
      <w:r w:rsidRPr="00855DC0">
        <w:rPr>
          <w:rFonts w:ascii="Times New Roman" w:hAnsi="Times New Roman" w:cs="Times New Roman"/>
          <w:szCs w:val="21"/>
        </w:rPr>
        <w:t xml:space="preserve">ew </w:t>
      </w:r>
      <w:r w:rsidR="00855DC0" w:rsidRPr="00855DC0">
        <w:rPr>
          <w:rFonts w:ascii="Times New Roman" w:hAnsi="Times New Roman" w:cs="Times New Roman"/>
          <w:szCs w:val="21"/>
        </w:rPr>
        <w:t>r</w:t>
      </w:r>
      <w:r w:rsidRPr="00855DC0">
        <w:rPr>
          <w:rFonts w:ascii="Times New Roman" w:hAnsi="Times New Roman" w:cs="Times New Roman"/>
          <w:szCs w:val="21"/>
        </w:rPr>
        <w:t xml:space="preserve">ural </w:t>
      </w:r>
      <w:r w:rsidR="00855DC0" w:rsidRPr="00855DC0">
        <w:rPr>
          <w:rFonts w:ascii="Times New Roman" w:hAnsi="Times New Roman" w:cs="Times New Roman"/>
          <w:szCs w:val="21"/>
        </w:rPr>
        <w:t>s</w:t>
      </w:r>
      <w:r w:rsidRPr="00855DC0">
        <w:rPr>
          <w:rFonts w:ascii="Times New Roman" w:hAnsi="Times New Roman" w:cs="Times New Roman"/>
          <w:szCs w:val="21"/>
        </w:rPr>
        <w:t xml:space="preserve">ocial </w:t>
      </w:r>
      <w:r w:rsidR="00855DC0" w:rsidRPr="00855DC0">
        <w:rPr>
          <w:rFonts w:ascii="Times New Roman" w:hAnsi="Times New Roman" w:cs="Times New Roman"/>
          <w:szCs w:val="21"/>
        </w:rPr>
        <w:t>e</w:t>
      </w:r>
      <w:r w:rsidRPr="00855DC0">
        <w:rPr>
          <w:rFonts w:ascii="Times New Roman" w:hAnsi="Times New Roman" w:cs="Times New Roman"/>
          <w:szCs w:val="21"/>
        </w:rPr>
        <w:t xml:space="preserve">ndowment </w:t>
      </w:r>
      <w:r w:rsidR="00855DC0" w:rsidRPr="00855DC0">
        <w:rPr>
          <w:rFonts w:ascii="Times New Roman" w:hAnsi="Times New Roman" w:cs="Times New Roman"/>
          <w:szCs w:val="21"/>
        </w:rPr>
        <w:t>i</w:t>
      </w:r>
      <w:r w:rsidRPr="00855DC0">
        <w:rPr>
          <w:rFonts w:ascii="Times New Roman" w:hAnsi="Times New Roman" w:cs="Times New Roman"/>
          <w:szCs w:val="21"/>
        </w:rPr>
        <w:t xml:space="preserve">nsurance; </w:t>
      </w:r>
      <w:r w:rsidR="00855DC0" w:rsidRPr="00855DC0">
        <w:rPr>
          <w:rFonts w:ascii="Times New Roman" w:hAnsi="Times New Roman" w:cs="Times New Roman"/>
          <w:szCs w:val="21"/>
        </w:rPr>
        <w:t>l</w:t>
      </w:r>
      <w:r w:rsidRPr="00855DC0">
        <w:rPr>
          <w:rFonts w:ascii="Times New Roman" w:hAnsi="Times New Roman" w:cs="Times New Roman"/>
          <w:szCs w:val="21"/>
        </w:rPr>
        <w:t xml:space="preserve">ife satisfaction; </w:t>
      </w:r>
      <w:r w:rsidR="00855DC0" w:rsidRPr="00855DC0">
        <w:rPr>
          <w:rFonts w:ascii="Times New Roman" w:hAnsi="Times New Roman" w:cs="Times New Roman"/>
          <w:szCs w:val="21"/>
        </w:rPr>
        <w:t>d</w:t>
      </w:r>
      <w:r w:rsidRPr="00855DC0">
        <w:rPr>
          <w:rFonts w:ascii="Times New Roman" w:hAnsi="Times New Roman" w:cs="Times New Roman"/>
          <w:szCs w:val="21"/>
        </w:rPr>
        <w:t xml:space="preserve">epression </w:t>
      </w:r>
      <w:r w:rsidR="00855DC0" w:rsidRPr="00855DC0">
        <w:rPr>
          <w:rFonts w:ascii="Times New Roman" w:hAnsi="Times New Roman" w:cs="Times New Roman"/>
          <w:szCs w:val="21"/>
        </w:rPr>
        <w:t>s</w:t>
      </w:r>
      <w:r w:rsidRPr="00855DC0">
        <w:rPr>
          <w:rFonts w:ascii="Times New Roman" w:hAnsi="Times New Roman" w:cs="Times New Roman"/>
          <w:szCs w:val="21"/>
        </w:rPr>
        <w:t xml:space="preserve">core; </w:t>
      </w:r>
      <w:r w:rsidR="00855DC0" w:rsidRPr="00855DC0">
        <w:rPr>
          <w:rFonts w:ascii="Times New Roman" w:hAnsi="Times New Roman" w:cs="Times New Roman"/>
          <w:szCs w:val="21"/>
        </w:rPr>
        <w:t>r</w:t>
      </w:r>
      <w:r w:rsidRPr="00855DC0">
        <w:rPr>
          <w:rFonts w:ascii="Times New Roman" w:hAnsi="Times New Roman" w:cs="Times New Roman"/>
          <w:szCs w:val="21"/>
        </w:rPr>
        <w:t xml:space="preserve">egression </w:t>
      </w:r>
      <w:r w:rsidR="00855DC0" w:rsidRPr="00855DC0">
        <w:rPr>
          <w:rFonts w:ascii="Times New Roman" w:hAnsi="Times New Roman" w:cs="Times New Roman"/>
          <w:szCs w:val="21"/>
        </w:rPr>
        <w:t>d</w:t>
      </w:r>
      <w:r w:rsidRPr="00855DC0">
        <w:rPr>
          <w:rFonts w:ascii="Times New Roman" w:hAnsi="Times New Roman" w:cs="Times New Roman"/>
          <w:szCs w:val="21"/>
        </w:rPr>
        <w:t xml:space="preserve">iscontinuity </w:t>
      </w:r>
      <w:r w:rsidR="00855DC0" w:rsidRPr="00855DC0">
        <w:rPr>
          <w:rFonts w:ascii="Times New Roman" w:hAnsi="Times New Roman" w:cs="Times New Roman"/>
          <w:szCs w:val="21"/>
        </w:rPr>
        <w:t>d</w:t>
      </w:r>
      <w:r w:rsidRPr="00855DC0">
        <w:rPr>
          <w:rFonts w:ascii="Times New Roman" w:hAnsi="Times New Roman" w:cs="Times New Roman"/>
          <w:szCs w:val="21"/>
        </w:rPr>
        <w:t>esign</w:t>
      </w:r>
    </w:p>
    <w:sectPr w:rsidR="00023C8E" w:rsidRPr="00855DC0" w:rsidSect="00FE7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黄山学院学报" w:date="2023-05-11T09:42:00Z" w:initials="L">
    <w:p w14:paraId="72CC6FD0" w14:textId="5260E5C1" w:rsidR="00F43949" w:rsidRPr="00F43949" w:rsidRDefault="00F43949" w:rsidP="00F43949">
      <w:pPr>
        <w:widowControl/>
        <w:adjustRightInd/>
        <w:snapToGrid/>
        <w:spacing w:line="0" w:lineRule="atLeast"/>
        <w:jc w:val="center"/>
        <w:outlineLvl w:val="0"/>
        <w:rPr>
          <w:rFonts w:ascii="宋体" w:eastAsia="宋体" w:hAnsi="宋体" w:cs="宋体" w:hint="eastAsia"/>
          <w:b/>
          <w:bCs/>
          <w:color w:val="4472C4" w:themeColor="accent1"/>
          <w:kern w:val="0"/>
          <w:sz w:val="32"/>
          <w:szCs w:val="32"/>
        </w:rPr>
      </w:pPr>
      <w:r>
        <w:rPr>
          <w:rStyle w:val="af"/>
        </w:rPr>
        <w:annotationRef/>
      </w:r>
      <w:r>
        <w:rPr>
          <w:rStyle w:val="af"/>
        </w:rPr>
        <w:annotationRef/>
      </w:r>
      <w:r w:rsidRPr="008543EA">
        <w:rPr>
          <w:rFonts w:ascii="Times New Roman" w:eastAsia="宋体" w:hAnsi="Times New Roman" w:cs="Times New Roman"/>
          <w:color w:val="4472C4" w:themeColor="accent1"/>
          <w:kern w:val="0"/>
          <w:sz w:val="32"/>
          <w:szCs w:val="32"/>
        </w:rPr>
        <w:t>20</w:t>
      </w:r>
      <w:r w:rsidRPr="008543EA">
        <w:rPr>
          <w:rFonts w:ascii="宋体" w:eastAsia="宋体" w:hAnsi="宋体" w:cs="宋体"/>
          <w:color w:val="4472C4" w:themeColor="accent1"/>
          <w:kern w:val="0"/>
          <w:sz w:val="32"/>
          <w:szCs w:val="32"/>
        </w:rPr>
        <w:t>个字以内为宜，可加副标题</w:t>
      </w:r>
      <w:r w:rsidR="00C20CE1"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。主副标题不用问句。</w:t>
      </w:r>
    </w:p>
  </w:comment>
  <w:comment w:id="1" w:author="黄山学院学报" w:date="2024-01-21T11:04:00Z" w:initials="L">
    <w:p w14:paraId="64688C93" w14:textId="3F78ACCD" w:rsidR="005320F2" w:rsidRPr="005320F2" w:rsidRDefault="005320F2">
      <w:pPr>
        <w:pStyle w:val="af0"/>
        <w:rPr>
          <w:rFonts w:ascii="宋体" w:eastAsia="宋体" w:hAnsi="宋体" w:cs="宋体"/>
          <w:color w:val="4472C4" w:themeColor="accent1"/>
          <w:kern w:val="0"/>
          <w:sz w:val="32"/>
          <w:szCs w:val="32"/>
        </w:rPr>
      </w:pPr>
      <w:r>
        <w:rPr>
          <w:rStyle w:val="af"/>
        </w:rPr>
        <w:annotationRef/>
      </w:r>
      <w:r>
        <w:rPr>
          <w:rStyle w:val="af"/>
        </w:rPr>
        <w:annotationRef/>
      </w:r>
      <w:r>
        <w:rPr>
          <w:rStyle w:val="af"/>
        </w:rPr>
        <w:annotationRef/>
      </w:r>
      <w:r w:rsidRPr="00131F06"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定稿中作者</w:t>
      </w:r>
      <w:r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姓名</w:t>
      </w:r>
      <w:r w:rsidRPr="00131F06"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及顺序与初投稿保持一致</w:t>
      </w:r>
      <w:r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，不能增删；若有多位作者，请以</w:t>
      </w:r>
      <w:r w:rsidRPr="0059066E"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逗号间隔</w:t>
      </w:r>
      <w:r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；两个字的作者人名中间需空格。单位不同，请上标序号。</w:t>
      </w:r>
      <w:r w:rsidR="00C20CE1"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最多三位作者，且不设通讯作者。</w:t>
      </w:r>
    </w:p>
  </w:comment>
  <w:comment w:id="2" w:author="黄山学院学报" w:date="2023-05-11T09:43:00Z" w:initials="L">
    <w:p w14:paraId="698C9CD8" w14:textId="27B451B2" w:rsidR="00F43949" w:rsidRPr="00E34136" w:rsidRDefault="00F43949">
      <w:pPr>
        <w:pStyle w:val="af0"/>
        <w:rPr>
          <w:rFonts w:ascii="宋体" w:eastAsia="宋体" w:hAnsi="宋体" w:cs="Times New Roman"/>
          <w:color w:val="4472C4" w:themeColor="accent1"/>
          <w:kern w:val="0"/>
          <w:szCs w:val="21"/>
        </w:rPr>
      </w:pPr>
      <w:r>
        <w:rPr>
          <w:rStyle w:val="af"/>
        </w:rPr>
        <w:annotationRef/>
      </w:r>
      <w:r>
        <w:rPr>
          <w:rStyle w:val="af"/>
        </w:rPr>
        <w:annotationRef/>
      </w:r>
      <w:r w:rsidRPr="00CB18A8">
        <w:rPr>
          <w:rFonts w:ascii="宋体" w:eastAsia="宋体" w:hAnsi="宋体" w:cs="Times New Roman" w:hint="eastAsia"/>
          <w:color w:val="4472C4" w:themeColor="accent1"/>
          <w:kern w:val="0"/>
          <w:szCs w:val="21"/>
        </w:rPr>
        <w:t>单位需全称并</w:t>
      </w:r>
      <w:r w:rsidRPr="00CB18A8">
        <w:rPr>
          <w:rFonts w:ascii="宋体" w:eastAsia="宋体" w:hAnsi="宋体" w:cs="宋体" w:hint="eastAsia"/>
          <w:color w:val="4472C4" w:themeColor="accent1"/>
          <w:kern w:val="0"/>
          <w:sz w:val="32"/>
          <w:szCs w:val="32"/>
        </w:rPr>
        <w:t>标注</w:t>
      </w:r>
      <w:r w:rsidRPr="00CB18A8">
        <w:rPr>
          <w:rFonts w:ascii="宋体" w:eastAsia="宋体" w:hAnsi="宋体" w:cs="Times New Roman" w:hint="eastAsia"/>
          <w:color w:val="4472C4" w:themeColor="accent1"/>
          <w:kern w:val="0"/>
          <w:szCs w:val="21"/>
        </w:rPr>
        <w:t>到二级单位，如果作者的一级单位相同而二级单位不同，需分开写；如果同一个作者分属两个单位，需分开写</w:t>
      </w:r>
      <w:r w:rsidR="00E34136">
        <w:rPr>
          <w:rFonts w:ascii="宋体" w:eastAsia="宋体" w:hAnsi="宋体" w:cs="Times New Roman" w:hint="eastAsia"/>
          <w:color w:val="4472C4" w:themeColor="accent1"/>
          <w:kern w:val="0"/>
          <w:szCs w:val="21"/>
        </w:rPr>
        <w:t>；</w:t>
      </w:r>
      <w:r w:rsidRPr="00CB18A8">
        <w:rPr>
          <w:rFonts w:ascii="宋体" w:eastAsia="宋体" w:hAnsi="宋体" w:cs="Times New Roman" w:hint="eastAsia"/>
          <w:color w:val="4472C4" w:themeColor="accent1"/>
          <w:kern w:val="0"/>
          <w:szCs w:val="21"/>
        </w:rPr>
        <w:t>邮编要书写正确</w:t>
      </w:r>
      <w:r w:rsidR="005320F2">
        <w:rPr>
          <w:rFonts w:ascii="宋体" w:eastAsia="宋体" w:hAnsi="宋体" w:cs="Times New Roman" w:hint="eastAsia"/>
          <w:color w:val="4472C4" w:themeColor="accent1"/>
          <w:kern w:val="0"/>
          <w:szCs w:val="21"/>
        </w:rPr>
        <w:t>。作者序号与上面保持一致。</w:t>
      </w:r>
    </w:p>
  </w:comment>
  <w:comment w:id="3" w:author="黄山学院学报" w:date="2023-05-11T09:43:00Z" w:initials="L">
    <w:p w14:paraId="5269EB6D" w14:textId="77777777" w:rsidR="00F43949" w:rsidRDefault="00F43949">
      <w:pPr>
        <w:pStyle w:val="af0"/>
      </w:pPr>
      <w:r>
        <w:rPr>
          <w:rStyle w:val="af"/>
        </w:rPr>
        <w:annotationRef/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摘要内容限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3</w:t>
      </w:r>
      <w:r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>00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字以内，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客观陈述论文的目的、方法、主要观点、结论，不谈背景信息、常识性内容，不可出现“本文”“作者”</w:t>
      </w:r>
      <w:r w:rsidRPr="000824F4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“本研究”“笔者”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等用语；不对论文的内容作评价；不使用文学性修饰词；不出现</w:t>
      </w:r>
      <w:r w:rsidRPr="0029253E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标题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层次</w:t>
      </w:r>
      <w:r w:rsidRPr="0029253E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序号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及插图、表格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、公式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等的编号，不宜使用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非公知公用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的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符号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和术语</w:t>
      </w:r>
    </w:p>
  </w:comment>
  <w:comment w:id="4" w:author="黄山学院学报" w:date="2023-05-11T09:44:00Z" w:initials="L">
    <w:p w14:paraId="44799016" w14:textId="77777777" w:rsidR="00F43949" w:rsidRDefault="00F43949">
      <w:pPr>
        <w:pStyle w:val="af0"/>
      </w:pPr>
      <w:r>
        <w:rPr>
          <w:rStyle w:val="af"/>
        </w:rPr>
        <w:annotationRef/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反映论文主题内容的词、词组</w:t>
      </w:r>
      <w:r w:rsidRPr="00A60087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>3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—</w:t>
      </w:r>
      <w:r w:rsidRPr="00A60087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>8</w:t>
      </w:r>
      <w:r w:rsidRPr="00A60087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>个，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宜从《汉语主题词表》或专业词表中选取；</w:t>
      </w:r>
      <w:r w:rsidRPr="00A60087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>关键词之间用分号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隔开</w:t>
      </w:r>
    </w:p>
  </w:comment>
  <w:comment w:id="5" w:author="黄山学院学报" w:date="2023-05-11T09:44:00Z" w:initials="L">
    <w:p w14:paraId="06996D85" w14:textId="77777777" w:rsidR="00F43949" w:rsidRPr="00F43949" w:rsidRDefault="00F43949">
      <w:pPr>
        <w:pStyle w:val="af0"/>
      </w:pPr>
      <w:r>
        <w:rPr>
          <w:rStyle w:val="af"/>
        </w:rPr>
        <w:annotationRef/>
      </w:r>
      <w:r>
        <w:rPr>
          <w:rStyle w:val="af"/>
        </w:rPr>
        <w:annotationRef/>
      </w:r>
      <w:r w:rsidRPr="009E46BF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中图分类号参见《中国图书馆图书分类法》（第五版），可查询网站</w:t>
      </w:r>
      <w:r w:rsidRPr="00107911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>https://www.clcindex.com/category/</w:t>
      </w:r>
    </w:p>
  </w:comment>
  <w:comment w:id="7" w:author="黄山学院学报" w:date="2023-05-11T09:44:00Z" w:initials="L">
    <w:p w14:paraId="470B2C68" w14:textId="77777777" w:rsidR="00F43949" w:rsidRPr="00F43949" w:rsidRDefault="00F43949">
      <w:pPr>
        <w:pStyle w:val="af0"/>
      </w:pPr>
      <w:r>
        <w:rPr>
          <w:rStyle w:val="af"/>
        </w:rPr>
        <w:annotationRef/>
      </w:r>
      <w:r>
        <w:rPr>
          <w:rStyle w:val="af"/>
        </w:rPr>
        <w:annotationRef/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一级标题书写样式为一、二、三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、</w:t>
      </w:r>
      <w:r w:rsidRPr="00A60087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……</w:t>
      </w:r>
    </w:p>
  </w:comment>
  <w:comment w:id="8" w:author="黄山学院学报" w:date="2023-05-11T09:45:00Z" w:initials="L">
    <w:p w14:paraId="12B36840" w14:textId="4F9E8EA7" w:rsidR="00F43949" w:rsidRPr="00F43949" w:rsidRDefault="00F43949">
      <w:pPr>
        <w:pStyle w:val="af0"/>
      </w:pPr>
      <w:r>
        <w:rPr>
          <w:rStyle w:val="af"/>
        </w:rPr>
        <w:annotationRef/>
      </w:r>
      <w:r>
        <w:rPr>
          <w:rStyle w:val="af"/>
        </w:rPr>
        <w:annotationRef/>
      </w:r>
      <w:r w:rsidRPr="0059066E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文后的参考文献序号在正文中上标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，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Times</w:t>
      </w:r>
      <w:r w:rsidR="00577C1D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New</w:t>
      </w:r>
      <w:r w:rsidR="00577C1D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Roman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字体</w:t>
      </w:r>
    </w:p>
  </w:comment>
  <w:comment w:id="9" w:author="黄山学院学报" w:date="2023-05-11T09:45:00Z" w:initials="L">
    <w:p w14:paraId="07B32A42" w14:textId="77777777" w:rsidR="00F43949" w:rsidRPr="00F43949" w:rsidRDefault="00F43949">
      <w:pPr>
        <w:pStyle w:val="af0"/>
      </w:pPr>
      <w:r>
        <w:rPr>
          <w:rStyle w:val="af"/>
        </w:rPr>
        <w:annotationRef/>
      </w:r>
      <w:r w:rsidRPr="0059066E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文后的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注释</w:t>
      </w:r>
      <w:r w:rsidRPr="0059066E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序号在正文中上标</w:t>
      </w:r>
    </w:p>
  </w:comment>
  <w:comment w:id="13" w:author="黄山学院学报" w:date="2023-05-11T09:46:00Z" w:initials="L">
    <w:p w14:paraId="7F68D2A1" w14:textId="77777777" w:rsidR="00F43949" w:rsidRPr="00F43949" w:rsidRDefault="00F43949">
      <w:pPr>
        <w:pStyle w:val="af0"/>
      </w:pPr>
      <w:r>
        <w:rPr>
          <w:rStyle w:val="af"/>
        </w:rPr>
        <w:annotationRef/>
      </w:r>
      <w:r>
        <w:rPr>
          <w:rStyle w:val="af"/>
        </w:rPr>
        <w:annotationRef/>
      </w:r>
      <w:r w:rsidRPr="00A60087"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二级标题书写样式为（一）（二）（三）……</w:t>
      </w:r>
    </w:p>
  </w:comment>
  <w:comment w:id="14" w:author="黄山学院学报" w:date="2023-05-11T09:46:00Z" w:initials="L">
    <w:p w14:paraId="73657494" w14:textId="5DC4B15C" w:rsidR="00F43949" w:rsidRDefault="00F43949">
      <w:pPr>
        <w:pStyle w:val="af0"/>
      </w:pPr>
      <w:r>
        <w:rPr>
          <w:rStyle w:val="af"/>
        </w:rPr>
        <w:annotationRef/>
      </w:r>
      <w:r w:rsidRPr="009B3046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文中出现的英语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都</w:t>
      </w:r>
      <w:r w:rsidRPr="009B3046"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为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Times</w:t>
      </w:r>
      <w:r w:rsidR="00577C1D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New</w:t>
      </w:r>
      <w:r w:rsidR="00577C1D">
        <w:rPr>
          <w:rFonts w:ascii="Times New Roman" w:eastAsia="宋体" w:hAnsi="Times New Roman" w:cs="Times New Roman"/>
          <w:color w:val="4472C4" w:themeColor="accent1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Roman</w:t>
      </w:r>
      <w:r>
        <w:rPr>
          <w:rFonts w:ascii="Times New Roman" w:eastAsia="宋体" w:hAnsi="Times New Roman" w:cs="Times New Roman" w:hint="eastAsia"/>
          <w:color w:val="4472C4" w:themeColor="accent1"/>
          <w:kern w:val="0"/>
          <w:szCs w:val="21"/>
        </w:rPr>
        <w:t>字体</w:t>
      </w:r>
    </w:p>
  </w:comment>
  <w:comment w:id="16" w:author="黄山学院学报" w:date="2023-05-11T09:46:00Z" w:initials="L">
    <w:p w14:paraId="163648FB" w14:textId="77777777" w:rsidR="00F43949" w:rsidRPr="00F43949" w:rsidRDefault="00F43949" w:rsidP="00F43949">
      <w:pPr>
        <w:spacing w:line="100" w:lineRule="atLeast"/>
        <w:ind w:firstLineChars="200" w:firstLine="420"/>
        <w:rPr>
          <w:rFonts w:ascii="Times New Roman" w:eastAsia="宋体" w:hAnsi="Times New Roman" w:cs="Times New Roman"/>
          <w:color w:val="4472C4" w:themeColor="accent1"/>
          <w:sz w:val="22"/>
          <w:szCs w:val="21"/>
        </w:rPr>
      </w:pPr>
      <w:r>
        <w:rPr>
          <w:rStyle w:val="af"/>
        </w:rPr>
        <w:annotationRef/>
      </w:r>
      <w:r>
        <w:rPr>
          <w:rStyle w:val="af"/>
        </w:rPr>
        <w:annotationRef/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三</w:t>
      </w:r>
      <w:r w:rsidRPr="00A60087"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级标题书写样式为</w:t>
      </w:r>
      <w:r w:rsidRPr="00A60087"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1</w:t>
      </w:r>
      <w:r w:rsidRPr="00A60087">
        <w:rPr>
          <w:rStyle w:val="fontstyle21"/>
          <w:rFonts w:ascii="Times New Roman" w:hAnsi="Times New Roman" w:cs="Times New Roman"/>
          <w:color w:val="4472C4" w:themeColor="accent1"/>
          <w:szCs w:val="21"/>
        </w:rPr>
        <w:t>.2.3.</w:t>
      </w:r>
      <w:r w:rsidRPr="00A60087"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……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；如果有四级标题，书写样式为（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1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）（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2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）（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3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）（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4</w:t>
      </w:r>
      <w:r>
        <w:rPr>
          <w:rStyle w:val="fontstyle21"/>
          <w:rFonts w:ascii="Times New Roman" w:hAnsi="Times New Roman" w:cs="Times New Roman" w:hint="eastAsia"/>
          <w:color w:val="4472C4" w:themeColor="accent1"/>
          <w:szCs w:val="21"/>
        </w:rPr>
        <w:t>）……</w:t>
      </w:r>
    </w:p>
  </w:comment>
  <w:comment w:id="17" w:author="黄山学院学报" w:date="2023-05-16T17:48:00Z" w:initials="L">
    <w:p w14:paraId="3B9A785C" w14:textId="77777777" w:rsidR="00F43949" w:rsidRPr="00E34136" w:rsidRDefault="00F43949">
      <w:pPr>
        <w:pStyle w:val="af0"/>
        <w:rPr>
          <w:rFonts w:ascii="宋体" w:eastAsia="宋体" w:hAnsi="宋体" w:cs="黑体"/>
          <w:color w:val="4472C4" w:themeColor="accent1"/>
          <w:sz w:val="18"/>
          <w:szCs w:val="18"/>
        </w:rPr>
      </w:pPr>
      <w:r>
        <w:rPr>
          <w:rStyle w:val="af"/>
        </w:rPr>
        <w:annotationRef/>
      </w:r>
      <w:r w:rsidR="00CF43F5">
        <w:rPr>
          <w:rFonts w:ascii="宋体" w:eastAsia="宋体" w:hAnsi="宋体" w:cs="黑体" w:hint="eastAsia"/>
          <w:color w:val="4472C4" w:themeColor="accent1"/>
          <w:sz w:val="18"/>
          <w:szCs w:val="18"/>
        </w:rPr>
        <w:t>所有表格均需有表头，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表格编号和</w:t>
      </w:r>
      <w:r w:rsidRPr="00CB18A8">
        <w:rPr>
          <w:rFonts w:ascii="宋体" w:eastAsia="宋体" w:hAnsi="宋体" w:cs="黑体" w:hint="eastAsia"/>
          <w:color w:val="4472C4" w:themeColor="accent1"/>
          <w:sz w:val="18"/>
          <w:szCs w:val="18"/>
        </w:rPr>
        <w:t>表题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位于</w:t>
      </w:r>
      <w:r w:rsidRPr="00CB18A8">
        <w:rPr>
          <w:rFonts w:ascii="宋体" w:eastAsia="宋体" w:hAnsi="宋体" w:cs="黑体" w:hint="eastAsia"/>
          <w:color w:val="4472C4" w:themeColor="accent1"/>
          <w:sz w:val="18"/>
          <w:szCs w:val="18"/>
        </w:rPr>
        <w:t>表格上方</w:t>
      </w:r>
      <w:r w:rsidR="00E34136">
        <w:rPr>
          <w:rFonts w:ascii="宋体" w:eastAsia="宋体" w:hAnsi="宋体" w:cs="黑体" w:hint="eastAsia"/>
          <w:color w:val="4472C4" w:themeColor="accent1"/>
          <w:sz w:val="18"/>
          <w:szCs w:val="18"/>
        </w:rPr>
        <w:t>；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表格编号为表</w:t>
      </w:r>
      <w:r w:rsidRPr="00CD11CF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1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、表</w:t>
      </w:r>
      <w:r w:rsidRPr="00CD11CF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2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、表</w:t>
      </w:r>
      <w:r w:rsidRPr="00CD11CF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3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……</w:t>
      </w:r>
    </w:p>
  </w:comment>
  <w:comment w:id="18" w:author="黄山学院学报" w:date="2023-05-11T09:47:00Z" w:initials="L">
    <w:p w14:paraId="30083D96" w14:textId="77777777" w:rsidR="00F43949" w:rsidRDefault="00F43949">
      <w:pPr>
        <w:pStyle w:val="af0"/>
      </w:pPr>
      <w:r>
        <w:rPr>
          <w:rStyle w:val="af"/>
        </w:rPr>
        <w:annotationRef/>
      </w:r>
      <w:r w:rsidRPr="00A60087">
        <w:rPr>
          <w:rFonts w:ascii="宋体" w:eastAsia="宋体" w:hAnsi="宋体" w:cs="黑体" w:hint="eastAsia"/>
          <w:color w:val="4472C4" w:themeColor="accent1"/>
          <w:sz w:val="18"/>
          <w:szCs w:val="18"/>
        </w:rPr>
        <w:t>表格为三线表，如果表格项目过多，可适当加线条，如表</w:t>
      </w:r>
      <w:r w:rsidRPr="00A60087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2</w:t>
      </w:r>
      <w:r w:rsidRPr="00A60087">
        <w:rPr>
          <w:rFonts w:ascii="宋体" w:eastAsia="宋体" w:hAnsi="宋体" w:cs="黑体" w:hint="eastAsia"/>
          <w:color w:val="4472C4" w:themeColor="accent1"/>
          <w:sz w:val="18"/>
          <w:szCs w:val="18"/>
        </w:rPr>
        <w:t>所示</w:t>
      </w:r>
    </w:p>
  </w:comment>
  <w:comment w:id="19" w:author="黄山学院学报" w:date="2024-01-21T11:17:00Z" w:initials="L">
    <w:p w14:paraId="1F8051D6" w14:textId="50E8E8EF" w:rsidR="004C1E3B" w:rsidRPr="004C1E3B" w:rsidRDefault="004C1E3B">
      <w:pPr>
        <w:pStyle w:val="af0"/>
        <w:rPr>
          <w:rFonts w:ascii="宋体" w:eastAsia="宋体" w:hAnsi="宋体"/>
          <w:color w:val="4472C4" w:themeColor="accent1"/>
          <w:sz w:val="18"/>
          <w:szCs w:val="18"/>
        </w:rPr>
      </w:pPr>
      <w:r>
        <w:rPr>
          <w:rStyle w:val="af"/>
        </w:rPr>
        <w:annotationRef/>
      </w:r>
      <w:r w:rsidRPr="004C1E3B">
        <w:rPr>
          <w:rFonts w:ascii="宋体" w:eastAsia="宋体" w:hAnsi="宋体" w:hint="eastAsia"/>
          <w:color w:val="4472C4" w:themeColor="accent1"/>
          <w:sz w:val="18"/>
          <w:szCs w:val="18"/>
        </w:rPr>
        <w:t>表中有括号的，请用全角括号。</w:t>
      </w:r>
    </w:p>
  </w:comment>
  <w:comment w:id="20" w:author="黄山学院学报" w:date="2023-05-11T09:47:00Z" w:initials="L">
    <w:p w14:paraId="472F6701" w14:textId="5CA2A625" w:rsidR="00F43949" w:rsidRDefault="00F43949">
      <w:pPr>
        <w:pStyle w:val="af0"/>
      </w:pPr>
      <w:r>
        <w:rPr>
          <w:rStyle w:val="af"/>
        </w:rPr>
        <w:annotationRef/>
      </w:r>
      <w:r w:rsidRPr="00CD11CF">
        <w:rPr>
          <w:rFonts w:ascii="宋体" w:eastAsia="宋体" w:hAnsi="宋体" w:cs="黑体" w:hint="eastAsia"/>
          <w:color w:val="4472C4" w:themeColor="accent1"/>
          <w:sz w:val="18"/>
          <w:szCs w:val="18"/>
        </w:rPr>
        <w:t>表注</w:t>
      </w:r>
      <w:r w:rsidR="004C1E3B">
        <w:rPr>
          <w:rFonts w:ascii="宋体" w:eastAsia="宋体" w:hAnsi="宋体" w:cs="黑体" w:hint="eastAsia"/>
          <w:color w:val="4472C4" w:themeColor="accent1"/>
          <w:sz w:val="18"/>
          <w:szCs w:val="18"/>
        </w:rPr>
        <w:t>（图注）</w:t>
      </w:r>
      <w:r w:rsidRPr="00CD11CF">
        <w:rPr>
          <w:rFonts w:ascii="宋体" w:eastAsia="宋体" w:hAnsi="宋体" w:cs="黑体" w:hint="eastAsia"/>
          <w:color w:val="4472C4" w:themeColor="accent1"/>
          <w:sz w:val="18"/>
          <w:szCs w:val="18"/>
        </w:rPr>
        <w:t>位于表格下方</w:t>
      </w:r>
      <w:r w:rsidR="004C1E3B">
        <w:rPr>
          <w:rFonts w:ascii="宋体" w:eastAsia="宋体" w:hAnsi="宋体" w:cs="黑体" w:hint="eastAsia"/>
          <w:color w:val="4472C4" w:themeColor="accent1"/>
          <w:sz w:val="18"/>
          <w:szCs w:val="18"/>
        </w:rPr>
        <w:t>，句末加句号。</w:t>
      </w:r>
    </w:p>
  </w:comment>
  <w:comment w:id="21" w:author="黄山学院学报" w:date="2023-05-11T09:47:00Z" w:initials="L">
    <w:p w14:paraId="008F5E18" w14:textId="77777777" w:rsidR="00F43949" w:rsidRPr="00E34136" w:rsidRDefault="00F43949">
      <w:pPr>
        <w:pStyle w:val="af0"/>
        <w:rPr>
          <w:rFonts w:ascii="宋体" w:eastAsia="宋体" w:hAnsi="宋体" w:cs="黑体"/>
          <w:color w:val="4472C4" w:themeColor="accent1"/>
          <w:sz w:val="18"/>
          <w:szCs w:val="18"/>
        </w:rPr>
      </w:pPr>
      <w:r>
        <w:rPr>
          <w:rStyle w:val="af"/>
        </w:rPr>
        <w:annotationRef/>
      </w:r>
      <w:r w:rsidR="00E34136">
        <w:rPr>
          <w:rFonts w:ascii="宋体" w:eastAsia="宋体" w:hAnsi="宋体" w:cs="黑体" w:hint="eastAsia"/>
          <w:color w:val="4472C4" w:themeColor="accent1"/>
          <w:sz w:val="18"/>
          <w:szCs w:val="18"/>
        </w:rPr>
        <w:t>插图宜紧置于首次提及该图编号的正文后，先见文字后见图；插</w:t>
      </w:r>
      <w:r w:rsidR="00EF1BF8">
        <w:rPr>
          <w:rFonts w:ascii="宋体" w:eastAsia="宋体" w:hAnsi="宋体" w:cs="黑体" w:hint="eastAsia"/>
          <w:color w:val="4472C4" w:themeColor="accent1"/>
          <w:sz w:val="18"/>
          <w:szCs w:val="18"/>
        </w:rPr>
        <w:t>图为黑白色</w:t>
      </w:r>
      <w:r w:rsidR="00E34136">
        <w:rPr>
          <w:rFonts w:ascii="宋体" w:eastAsia="宋体" w:hAnsi="宋体" w:cs="黑体" w:hint="eastAsia"/>
          <w:color w:val="4472C4" w:themeColor="accent1"/>
          <w:sz w:val="18"/>
          <w:szCs w:val="18"/>
        </w:rPr>
        <w:t>；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插图编号和</w:t>
      </w:r>
      <w:r w:rsidRPr="0029253E">
        <w:rPr>
          <w:rFonts w:ascii="宋体" w:eastAsia="宋体" w:hAnsi="宋体" w:cs="黑体" w:hint="eastAsia"/>
          <w:color w:val="4472C4" w:themeColor="accent1"/>
          <w:sz w:val="18"/>
          <w:szCs w:val="18"/>
        </w:rPr>
        <w:t>图题在图下方</w:t>
      </w:r>
      <w:r>
        <w:rPr>
          <w:rFonts w:ascii="宋体" w:eastAsia="宋体" w:hAnsi="宋体" w:cs="黑体" w:hint="eastAsia"/>
          <w:color w:val="4472C4" w:themeColor="accent1"/>
          <w:sz w:val="18"/>
          <w:szCs w:val="18"/>
        </w:rPr>
        <w:t>，可有简明的图例、图注或说明</w:t>
      </w:r>
    </w:p>
  </w:comment>
  <w:comment w:id="22" w:author="黄山学院学报" w:date="2023-05-16T17:50:00Z" w:initials="L">
    <w:p w14:paraId="17197233" w14:textId="77777777" w:rsidR="00CF43F5" w:rsidRDefault="00F43949" w:rsidP="00F43949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>
        <w:rPr>
          <w:rStyle w:val="af"/>
        </w:rPr>
        <w:annotationRef/>
      </w:r>
      <w:r w:rsidR="00CF43F5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对</w:t>
      </w:r>
      <w:r>
        <w:rPr>
          <w:rStyle w:val="af"/>
        </w:rPr>
        <w:annotationRef/>
      </w:r>
      <w:r w:rsidR="00CF43F5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内容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加以说明</w:t>
      </w:r>
    </w:p>
    <w:p w14:paraId="463EB9D6" w14:textId="77777777" w:rsidR="00F43949" w:rsidRPr="00CB659A" w:rsidRDefault="00F43949" w:rsidP="00F43949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古文献类请标为注释，需注明著述方式，如“著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/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撰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/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纂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/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修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/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纂修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/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编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/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辑”等，注明朝代及公元纪年</w:t>
      </w:r>
    </w:p>
    <w:p w14:paraId="6F6C2BA1" w14:textId="77777777" w:rsidR="00F43949" w:rsidRPr="00CB659A" w:rsidRDefault="00F43949" w:rsidP="00F43949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示例：</w:t>
      </w:r>
    </w:p>
    <w:p w14:paraId="23D2C2C4" w14:textId="77777777" w:rsidR="00F43949" w:rsidRPr="00CB659A" w:rsidRDefault="00F43949" w:rsidP="00F43949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廖腾煃修，汪晋征纂《休宁县志》，清康熙三十二年（</w:t>
      </w:r>
      <w:r w:rsidRPr="00CB659A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1693</w:t>
      </w:r>
      <w:r w:rsidRPr="00CB659A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年）刊本，卷一。</w:t>
      </w:r>
    </w:p>
    <w:p w14:paraId="678695AB" w14:textId="77777777" w:rsidR="00F43949" w:rsidRPr="00CB659A" w:rsidRDefault="00F43949" w:rsidP="00F43949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朱懋麟修《屏山朱氏重修宗谱》，民国九年（</w:t>
      </w:r>
      <w:r w:rsidRPr="00CB659A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1920</w:t>
      </w:r>
      <w:r w:rsidRPr="00CB659A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年）木活字本。</w:t>
      </w:r>
    </w:p>
    <w:p w14:paraId="3128B15D" w14:textId="77777777" w:rsidR="00F43949" w:rsidRPr="00F43949" w:rsidRDefault="00F43949" w:rsidP="00F43949">
      <w:pPr>
        <w:spacing w:line="100" w:lineRule="atLeas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石国柱、楼文钊修，许承尧纂《歙县志》卷十《人物志·方技》，民国二十六年（</w:t>
      </w:r>
      <w:r w:rsidRPr="00CB659A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1937</w:t>
      </w:r>
      <w:r w:rsidRPr="00CB659A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年）铅印本</w:t>
      </w:r>
      <w:r w:rsidRPr="00CB659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。</w:t>
      </w:r>
    </w:p>
  </w:comment>
  <w:comment w:id="23" w:author="黄山学院学报" w:date="2023-05-11T09:48:00Z" w:initials="L">
    <w:p w14:paraId="34182612" w14:textId="63A84BC9" w:rsidR="00F43949" w:rsidRPr="00C20CE1" w:rsidRDefault="00C20CE1" w:rsidP="00F43949">
      <w:pPr>
        <w:pStyle w:val="af0"/>
        <w:rPr>
          <w:rFonts w:ascii="宋体" w:eastAsia="宋体" w:hAnsi="宋体"/>
          <w:color w:val="4472C4" w:themeColor="accent1"/>
          <w:sz w:val="18"/>
          <w:szCs w:val="18"/>
        </w:rPr>
      </w:pPr>
      <w:r w:rsidRPr="00C20CE1">
        <w:rPr>
          <w:rStyle w:val="af"/>
          <w:rFonts w:ascii="宋体" w:eastAsia="宋体" w:hAnsi="宋体" w:hint="eastAsia"/>
          <w:color w:val="4472C4" w:themeColor="accent1"/>
          <w:sz w:val="18"/>
          <w:szCs w:val="18"/>
        </w:rPr>
        <w:t>参考《</w:t>
      </w:r>
      <w:r w:rsidRPr="00C20CE1">
        <w:rPr>
          <w:rStyle w:val="af"/>
          <w:rFonts w:ascii="宋体" w:eastAsia="宋体" w:hAnsi="宋体" w:hint="eastAsia"/>
          <w:color w:val="4472C4" w:themeColor="accent1"/>
          <w:sz w:val="18"/>
          <w:szCs w:val="18"/>
        </w:rPr>
        <w:t>文后参考文献著录规则</w:t>
      </w:r>
      <w:r w:rsidRPr="00C20CE1">
        <w:rPr>
          <w:rStyle w:val="af"/>
          <w:rFonts w:ascii="宋体" w:eastAsia="宋体" w:hAnsi="宋体" w:hint="eastAsia"/>
          <w:color w:val="4472C4" w:themeColor="accent1"/>
          <w:sz w:val="18"/>
          <w:szCs w:val="18"/>
        </w:rPr>
        <w:t xml:space="preserve"> 信息与文献 文后参考文献著录规则》</w:t>
      </w:r>
      <w:r w:rsidR="00F43949" w:rsidRPr="00C20CE1">
        <w:rPr>
          <w:rFonts w:ascii="宋体" w:eastAsia="宋体" w:hAnsi="宋体" w:cs="Times New Roman"/>
          <w:color w:val="4472C4" w:themeColor="accent1"/>
          <w:sz w:val="18"/>
          <w:szCs w:val="18"/>
        </w:rPr>
        <w:t>.</w:t>
      </w:r>
    </w:p>
  </w:comment>
  <w:comment w:id="24" w:author="黄山学院学报" w:date="2024-07-04T09:40:00Z" w:initials="hsxyxb">
    <w:p w14:paraId="36F4729D" w14:textId="77777777" w:rsidR="00C20CE1" w:rsidRDefault="00C20CE1" w:rsidP="00C20CE1">
      <w:pPr>
        <w:pStyle w:val="af0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>
        <w:rPr>
          <w:rStyle w:val="af"/>
        </w:rPr>
        <w:annotationRef/>
      </w:r>
      <w:r>
        <w:rPr>
          <w:rStyle w:val="af"/>
        </w:rPr>
        <w:annotationRef/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凡是论文中直接引用的文字、数据，或者总结他人思想观点、结论的，需要标注参考文献。参考文献需为发表在正式出版物的文献，如果为内部资料则改为注释形式</w:t>
      </w:r>
    </w:p>
    <w:p w14:paraId="5ADDC88D" w14:textId="77777777" w:rsidR="00C20CE1" w:rsidRDefault="00C20CE1" w:rsidP="00C20CE1">
      <w:pPr>
        <w:pStyle w:val="af0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</w:p>
    <w:p w14:paraId="0963A90F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一种文献在同一文稿中被反复引用者，用同一序号标示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，可在正文序号后标注页码以示区别；著作方式相同的责任者不超过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3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个时，全部照录；超过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3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个时，只著录前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3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个责任者，其后加</w:t>
      </w:r>
      <w:r w:rsidRPr="00B0463D">
        <w:rPr>
          <w:rFonts w:ascii="宋体" w:eastAsia="宋体" w:hAnsi="宋体" w:cs="Times New Roman"/>
          <w:color w:val="4472C4" w:themeColor="accent1"/>
          <w:sz w:val="18"/>
          <w:szCs w:val="18"/>
        </w:rPr>
        <w:t>“</w:t>
      </w:r>
      <w:r>
        <w:rPr>
          <w:rFonts w:ascii="宋体" w:eastAsia="宋体" w:hAnsi="宋体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宋体" w:eastAsia="宋体" w:hAnsi="宋体" w:cs="Times New Roman"/>
          <w:color w:val="4472C4" w:themeColor="accent1"/>
          <w:sz w:val="18"/>
          <w:szCs w:val="18"/>
        </w:rPr>
        <w:t>等”</w:t>
      </w:r>
      <w:r>
        <w:rPr>
          <w:rFonts w:ascii="宋体" w:eastAsia="宋体" w:hAnsi="宋体" w:cs="Times New Roman" w:hint="eastAsia"/>
          <w:color w:val="4472C4" w:themeColor="accent1"/>
          <w:sz w:val="18"/>
          <w:szCs w:val="18"/>
        </w:rPr>
        <w:t>（英文为</w:t>
      </w:r>
      <w:r>
        <w:rPr>
          <w:rFonts w:ascii="宋体" w:eastAsia="宋体" w:hAnsi="宋体" w:cs="Times New Roman"/>
          <w:color w:val="4472C4" w:themeColor="accent1"/>
          <w:sz w:val="18"/>
          <w:szCs w:val="18"/>
        </w:rPr>
        <w:t xml:space="preserve">, </w:t>
      </w:r>
      <w:r w:rsidRPr="005658C7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et al</w:t>
      </w:r>
      <w:r>
        <w:rPr>
          <w:rFonts w:ascii="宋体" w:eastAsia="宋体" w:hAnsi="宋体" w:cs="Times New Roman" w:hint="eastAsia"/>
          <w:color w:val="4472C4" w:themeColor="accent1"/>
          <w:sz w:val="18"/>
          <w:szCs w:val="18"/>
        </w:rPr>
        <w:t>）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。第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1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版不著录，其他版本说明需著录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，如第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2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版、修订版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。版本用阿拉伯数字、序数缩写形式或其他标志表示</w:t>
      </w:r>
    </w:p>
    <w:p w14:paraId="4F596423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具体格式为：</w:t>
      </w:r>
    </w:p>
    <w:p w14:paraId="33637BB1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专著：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序号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书名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M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出版地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(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具体到城市</w:t>
      </w:r>
      <w:r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)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出版年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页码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</w:p>
    <w:p w14:paraId="0A8CFB23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译著：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序号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书名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M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译者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译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出版地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出版年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</w:p>
    <w:p w14:paraId="5D8B2C47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期刊：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序号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文题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J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刊名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年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卷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(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期</w:t>
      </w:r>
      <w:r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)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页码区间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</w:p>
    <w:p w14:paraId="3F2E9355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报纸：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序号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文题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N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报纸名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出版日期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(XXXX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年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-XX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月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-XX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日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)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</w:p>
    <w:p w14:paraId="78D70129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专著中的析出文献：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序号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析出文献作者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文题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M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]/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/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专著作者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专著名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出版地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,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出版年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页码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</w:p>
    <w:p w14:paraId="6B548790" w14:textId="77777777" w:rsidR="00C20CE1" w:rsidRPr="00B0463D" w:rsidRDefault="00C20CE1" w:rsidP="00C20CE1">
      <w:pPr>
        <w:adjustRightInd/>
        <w:snapToGrid/>
        <w:spacing w:line="100" w:lineRule="atLeast"/>
        <w:jc w:val="left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论文集中的析出文献：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序号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作者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文题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C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//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编者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文集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出版地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出版者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出版年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: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页码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</w:p>
    <w:p w14:paraId="5030426B" w14:textId="4BD80CC3" w:rsidR="00C20CE1" w:rsidRPr="00C20CE1" w:rsidRDefault="00C20CE1">
      <w:pPr>
        <w:pStyle w:val="af0"/>
        <w:rPr>
          <w:rFonts w:hint="eastAsia"/>
        </w:rPr>
      </w:pP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电子文献：主要责任者</w:t>
      </w:r>
      <w:r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题名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文献类型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[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引用日期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]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  <w:r w:rsidRPr="00B0463D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网址</w:t>
      </w:r>
      <w:r w:rsidRPr="00B0463D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.</w:t>
      </w:r>
    </w:p>
  </w:comment>
  <w:comment w:id="27" w:author="黄山学院学报" w:date="2024-01-21T11:19:00Z" w:initials="L">
    <w:p w14:paraId="66CCB2D4" w14:textId="7974DC61" w:rsidR="004C1E3B" w:rsidRPr="004C1E3B" w:rsidRDefault="004C1E3B">
      <w:pPr>
        <w:pStyle w:val="af0"/>
        <w:rPr>
          <w:rFonts w:ascii="宋体" w:eastAsia="宋体" w:hAnsi="宋体"/>
          <w:color w:val="4472C4" w:themeColor="accent1"/>
          <w:szCs w:val="21"/>
        </w:rPr>
      </w:pPr>
      <w:r>
        <w:rPr>
          <w:rStyle w:val="af"/>
        </w:rPr>
        <w:annotationRef/>
      </w:r>
      <w:r>
        <w:rPr>
          <w:rFonts w:ascii="宋体" w:eastAsia="宋体" w:hAnsi="宋体" w:hint="eastAsia"/>
          <w:color w:val="4472C4" w:themeColor="accent1"/>
          <w:szCs w:val="21"/>
        </w:rPr>
        <w:t>网络文献请给出引用的日期，位于中括号中</w:t>
      </w:r>
      <w:r w:rsidR="00C20CE1">
        <w:rPr>
          <w:rFonts w:ascii="宋体" w:eastAsia="宋体" w:hAnsi="宋体" w:hint="eastAsia"/>
          <w:color w:val="4472C4" w:themeColor="accent1"/>
          <w:szCs w:val="21"/>
        </w:rPr>
        <w:t>，无需论文上网日期</w:t>
      </w:r>
      <w:r>
        <w:rPr>
          <w:rFonts w:ascii="宋体" w:eastAsia="宋体" w:hAnsi="宋体" w:hint="eastAsia"/>
          <w:color w:val="4472C4" w:themeColor="accent1"/>
          <w:szCs w:val="21"/>
        </w:rPr>
        <w:t>。</w:t>
      </w:r>
    </w:p>
  </w:comment>
  <w:comment w:id="31" w:author="黄山学院学报" w:date="2024-01-21T11:11:00Z" w:initials="L">
    <w:p w14:paraId="0ECF9845" w14:textId="77777777" w:rsidR="004C1E3B" w:rsidRDefault="005320F2">
      <w:pPr>
        <w:pStyle w:val="af0"/>
        <w:rPr>
          <w:rFonts w:ascii="宋体" w:eastAsia="宋体" w:hAnsi="宋体"/>
          <w:color w:val="4472C4" w:themeColor="accent1"/>
          <w:sz w:val="18"/>
          <w:szCs w:val="18"/>
        </w:rPr>
      </w:pPr>
      <w:r w:rsidRPr="00CA1FBC">
        <w:rPr>
          <w:rStyle w:val="af"/>
          <w:rFonts w:ascii="宋体" w:eastAsia="宋体" w:hAnsi="宋体"/>
          <w:color w:val="4472C4" w:themeColor="accent1"/>
          <w:sz w:val="18"/>
          <w:szCs w:val="18"/>
        </w:rPr>
        <w:annotationRef/>
      </w:r>
      <w:r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欧美著者采取姓在前名在后的顺序，姓氏</w:t>
      </w:r>
      <w:r w:rsidR="00CA1FBC"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全</w:t>
      </w:r>
      <w:r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大写，名缩写且省略缩写点。</w:t>
      </w:r>
    </w:p>
    <w:p w14:paraId="2197788B" w14:textId="5DB00CC6" w:rsidR="005320F2" w:rsidRPr="00CA1FBC" w:rsidRDefault="005320F2">
      <w:pPr>
        <w:pStyle w:val="af0"/>
        <w:rPr>
          <w:rFonts w:ascii="宋体" w:eastAsia="宋体" w:hAnsi="宋体"/>
          <w:color w:val="4472C4" w:themeColor="accent1"/>
          <w:sz w:val="18"/>
          <w:szCs w:val="18"/>
        </w:rPr>
      </w:pPr>
      <w:r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采用汉语拼音书写的人名，姓在前名在后，</w:t>
      </w:r>
      <w:r w:rsidR="00CA1FBC"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姓氏全</w:t>
      </w:r>
      <w:r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大写，名取</w:t>
      </w:r>
      <w:r w:rsidR="00CA1FBC" w:rsidRPr="00CA1FBC">
        <w:rPr>
          <w:rFonts w:ascii="宋体" w:eastAsia="宋体" w:hAnsi="宋体" w:hint="eastAsia"/>
          <w:color w:val="4472C4" w:themeColor="accent1"/>
          <w:sz w:val="18"/>
          <w:szCs w:val="18"/>
        </w:rPr>
        <w:t>每个汉字拼音的首字母且大写</w:t>
      </w:r>
      <w:r w:rsidR="004C1E3B">
        <w:rPr>
          <w:rFonts w:ascii="宋体" w:eastAsia="宋体" w:hAnsi="宋体" w:hint="eastAsia"/>
          <w:color w:val="4472C4" w:themeColor="accent1"/>
          <w:sz w:val="18"/>
          <w:szCs w:val="18"/>
        </w:rPr>
        <w:t>。</w:t>
      </w:r>
    </w:p>
  </w:comment>
  <w:comment w:id="32" w:author="黄山学院学报" w:date="2024-07-04T09:39:00Z" w:initials="hsxyxb">
    <w:p w14:paraId="034E3C70" w14:textId="73C45AB3" w:rsidR="00C20CE1" w:rsidRPr="00C20CE1" w:rsidRDefault="00C20CE1">
      <w:pPr>
        <w:pStyle w:val="af0"/>
        <w:rPr>
          <w:rFonts w:ascii="宋体" w:eastAsia="宋体" w:hAnsi="宋体"/>
          <w:color w:val="4472C4" w:themeColor="accent1"/>
        </w:rPr>
      </w:pPr>
      <w:r w:rsidRPr="00C20CE1">
        <w:rPr>
          <w:rStyle w:val="af"/>
          <w:rFonts w:ascii="宋体" w:eastAsia="宋体" w:hAnsi="宋体"/>
          <w:color w:val="4472C4" w:themeColor="accent1"/>
        </w:rPr>
        <w:annotationRef/>
      </w:r>
      <w:r w:rsidRPr="00C20CE1">
        <w:rPr>
          <w:rFonts w:ascii="宋体" w:eastAsia="宋体" w:hAnsi="宋体" w:hint="eastAsia"/>
          <w:color w:val="4472C4" w:themeColor="accent1"/>
        </w:rPr>
        <w:t>论文首字母和其后单词实词首字母大写</w:t>
      </w:r>
    </w:p>
  </w:comment>
  <w:comment w:id="33" w:author="黄山学院学报" w:date="2024-01-21T11:16:00Z" w:initials="L">
    <w:p w14:paraId="545E2F2B" w14:textId="31364144" w:rsidR="002B6D87" w:rsidRPr="002B6D87" w:rsidRDefault="002B6D87">
      <w:pPr>
        <w:pStyle w:val="af0"/>
        <w:rPr>
          <w:rFonts w:ascii="宋体" w:eastAsia="宋体" w:hAnsi="宋体"/>
          <w:color w:val="4472C4" w:themeColor="accent1"/>
        </w:rPr>
      </w:pPr>
      <w:r>
        <w:rPr>
          <w:rStyle w:val="af"/>
        </w:rPr>
        <w:annotationRef/>
      </w:r>
      <w:r w:rsidRPr="002B6D87">
        <w:rPr>
          <w:rFonts w:ascii="宋体" w:eastAsia="宋体" w:hAnsi="宋体" w:hint="eastAsia"/>
          <w:color w:val="4472C4" w:themeColor="accent1"/>
        </w:rPr>
        <w:t>人名拼音</w:t>
      </w:r>
      <w:r w:rsidR="002847CB">
        <w:rPr>
          <w:rFonts w:ascii="宋体" w:eastAsia="宋体" w:hAnsi="宋体" w:hint="eastAsia"/>
          <w:color w:val="4472C4" w:themeColor="accent1"/>
        </w:rPr>
        <w:t>中</w:t>
      </w:r>
      <w:r w:rsidRPr="002B6D87">
        <w:rPr>
          <w:rFonts w:ascii="宋体" w:eastAsia="宋体" w:hAnsi="宋体" w:hint="eastAsia"/>
          <w:color w:val="4472C4" w:themeColor="accent1"/>
        </w:rPr>
        <w:t>姓氏全大写，名的第一个字母大写</w:t>
      </w:r>
    </w:p>
  </w:comment>
  <w:comment w:id="34" w:author="黄山学院学报" w:date="2023-05-11T09:48:00Z" w:initials="L">
    <w:p w14:paraId="1D794420" w14:textId="70010A53" w:rsidR="00F43949" w:rsidRPr="00F43949" w:rsidRDefault="00F43949" w:rsidP="00F43949">
      <w:pPr>
        <w:adjustRightInd/>
        <w:snapToGrid/>
        <w:spacing w:line="300" w:lineRule="auto"/>
        <w:ind w:firstLineChars="200" w:firstLine="420"/>
        <w:jc w:val="center"/>
        <w:rPr>
          <w:rFonts w:ascii="Times New Roman" w:eastAsia="宋体" w:hAnsi="Times New Roman" w:cs="Times New Roman"/>
          <w:color w:val="4472C4" w:themeColor="accent1"/>
          <w:sz w:val="18"/>
          <w:szCs w:val="18"/>
        </w:rPr>
      </w:pPr>
      <w:r>
        <w:rPr>
          <w:rStyle w:val="af"/>
        </w:rPr>
        <w:annotationRef/>
      </w:r>
      <w:r w:rsidRPr="00FE5981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单位由小到大排序，省略省份，</w:t>
      </w:r>
      <w:r w:rsidR="008225FA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需</w:t>
      </w:r>
      <w:r w:rsidRPr="00FE5981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标注国家</w:t>
      </w:r>
    </w:p>
  </w:comment>
  <w:comment w:id="35" w:author="黄山学院学报" w:date="2023-05-11T09:48:00Z" w:initials="L">
    <w:p w14:paraId="50375352" w14:textId="77777777" w:rsidR="00F43949" w:rsidRPr="00F43949" w:rsidRDefault="00F43949" w:rsidP="00F43949">
      <w:pPr>
        <w:adjustRightInd/>
        <w:snapToGrid/>
        <w:spacing w:line="300" w:lineRule="auto"/>
        <w:ind w:firstLineChars="200" w:firstLine="420"/>
        <w:rPr>
          <w:rFonts w:ascii="Times New Roman" w:eastAsia="宋体" w:hAnsi="Times New Roman" w:cs="Times New Roman"/>
          <w:color w:val="0070C0"/>
          <w:sz w:val="20"/>
          <w:szCs w:val="20"/>
        </w:rPr>
      </w:pPr>
      <w:r>
        <w:rPr>
          <w:rStyle w:val="af"/>
        </w:rPr>
        <w:annotationRef/>
      </w:r>
      <w:r>
        <w:rPr>
          <w:rStyle w:val="af"/>
        </w:rPr>
        <w:annotationRef/>
      </w:r>
      <w:r w:rsidRPr="0059521E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注意英文中的双引号为</w:t>
      </w:r>
      <w:r w:rsidRPr="0059521E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“ ”</w:t>
      </w:r>
      <w:r w:rsidRPr="0059521E">
        <w:rPr>
          <w:rFonts w:ascii="Times New Roman" w:eastAsia="宋体" w:hAnsi="Times New Roman" w:cs="Times New Roman" w:hint="eastAsia"/>
          <w:color w:val="4472C4" w:themeColor="accent1"/>
          <w:sz w:val="18"/>
          <w:szCs w:val="18"/>
        </w:rPr>
        <w:t>，撇号为</w:t>
      </w:r>
      <w:r w:rsidRPr="0059521E">
        <w:rPr>
          <w:rFonts w:ascii="Times New Roman" w:eastAsia="宋体" w:hAnsi="Times New Roman" w:cs="Times New Roman"/>
          <w:color w:val="4472C4" w:themeColor="accent1"/>
          <w:sz w:val="18"/>
          <w:szCs w:val="18"/>
        </w:rPr>
        <w:t>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72CC6FD0" w15:done="0"/>
  <w15:commentEx w15:paraId="64688C93" w15:done="0"/>
  <w15:commentEx w15:paraId="698C9CD8" w15:done="0"/>
  <w15:commentEx w15:paraId="5269EB6D" w15:done="0"/>
  <w15:commentEx w15:paraId="44799016" w15:done="0"/>
  <w15:commentEx w15:paraId="06996D85" w15:done="0"/>
  <w15:commentEx w15:paraId="470B2C68" w15:done="0"/>
  <w15:commentEx w15:paraId="12B36840" w15:done="0"/>
  <w15:commentEx w15:paraId="07B32A42" w15:done="0"/>
  <w15:commentEx w15:paraId="7F68D2A1" w15:done="0"/>
  <w15:commentEx w15:paraId="73657494" w15:done="0"/>
  <w15:commentEx w15:paraId="163648FB" w15:done="0"/>
  <w15:commentEx w15:paraId="3B9A785C" w15:done="0"/>
  <w15:commentEx w15:paraId="30083D96" w15:done="0"/>
  <w15:commentEx w15:paraId="1F8051D6" w15:done="0"/>
  <w15:commentEx w15:paraId="472F6701" w15:done="0"/>
  <w15:commentEx w15:paraId="008F5E18" w15:done="0"/>
  <w15:commentEx w15:paraId="3128B15D" w15:done="0"/>
  <w15:commentEx w15:paraId="34182612" w15:done="0"/>
  <w15:commentEx w15:paraId="5030426B" w15:done="0"/>
  <w15:commentEx w15:paraId="66CCB2D4" w15:done="0"/>
  <w15:commentEx w15:paraId="2197788B" w15:done="0"/>
  <w15:commentEx w15:paraId="034E3C70" w15:done="0"/>
  <w15:commentEx w15:paraId="545E2F2B" w15:done="0"/>
  <w15:commentEx w15:paraId="1D794420" w15:done="0"/>
  <w15:commentEx w15:paraId="5037535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9618AA" w16cex:dateUtc="2024-01-21T03:04:00Z"/>
  <w16cex:commentExtensible w16cex:durableId="644AFEC9" w16cex:dateUtc="2024-01-21T03:17:00Z"/>
  <w16cex:commentExtensible w16cex:durableId="6E6C2E13" w16cex:dateUtc="2024-07-04T01:40:00Z"/>
  <w16cex:commentExtensible w16cex:durableId="7A541173" w16cex:dateUtc="2024-01-21T03:19:00Z"/>
  <w16cex:commentExtensible w16cex:durableId="282B9520" w16cex:dateUtc="2024-01-21T03:11:00Z"/>
  <w16cex:commentExtensible w16cex:durableId="6EDCDCD4" w16cex:dateUtc="2024-07-04T01:39:00Z"/>
  <w16cex:commentExtensible w16cex:durableId="366714C0" w16cex:dateUtc="2024-01-21T03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2CC6FD0" w16cid:durableId="28122589"/>
  <w16cid:commentId w16cid:paraId="64688C93" w16cid:durableId="0A9618AA"/>
  <w16cid:commentId w16cid:paraId="698C9CD8" w16cid:durableId="2812258B"/>
  <w16cid:commentId w16cid:paraId="5269EB6D" w16cid:durableId="2812258C"/>
  <w16cid:commentId w16cid:paraId="44799016" w16cid:durableId="2812258D"/>
  <w16cid:commentId w16cid:paraId="06996D85" w16cid:durableId="2812258E"/>
  <w16cid:commentId w16cid:paraId="470B2C68" w16cid:durableId="2812258F"/>
  <w16cid:commentId w16cid:paraId="12B36840" w16cid:durableId="28122590"/>
  <w16cid:commentId w16cid:paraId="07B32A42" w16cid:durableId="28122591"/>
  <w16cid:commentId w16cid:paraId="7F68D2A1" w16cid:durableId="28122592"/>
  <w16cid:commentId w16cid:paraId="73657494" w16cid:durableId="28122593"/>
  <w16cid:commentId w16cid:paraId="163648FB" w16cid:durableId="28122594"/>
  <w16cid:commentId w16cid:paraId="3B9A785C" w16cid:durableId="28122595"/>
  <w16cid:commentId w16cid:paraId="30083D96" w16cid:durableId="28122596"/>
  <w16cid:commentId w16cid:paraId="1F8051D6" w16cid:durableId="644AFEC9"/>
  <w16cid:commentId w16cid:paraId="472F6701" w16cid:durableId="28122597"/>
  <w16cid:commentId w16cid:paraId="008F5E18" w16cid:durableId="28122598"/>
  <w16cid:commentId w16cid:paraId="3128B15D" w16cid:durableId="28122599"/>
  <w16cid:commentId w16cid:paraId="34182612" w16cid:durableId="2812259A"/>
  <w16cid:commentId w16cid:paraId="5030426B" w16cid:durableId="6E6C2E13"/>
  <w16cid:commentId w16cid:paraId="66CCB2D4" w16cid:durableId="7A541173"/>
  <w16cid:commentId w16cid:paraId="2197788B" w16cid:durableId="282B9520"/>
  <w16cid:commentId w16cid:paraId="034E3C70" w16cid:durableId="6EDCDCD4"/>
  <w16cid:commentId w16cid:paraId="545E2F2B" w16cid:durableId="366714C0"/>
  <w16cid:commentId w16cid:paraId="1D794420" w16cid:durableId="2812259B"/>
  <w16cid:commentId w16cid:paraId="50375352" w16cid:durableId="2812259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2B54A" w14:textId="77777777" w:rsidR="006D3A12" w:rsidRDefault="006D3A12" w:rsidP="005D4AEB">
      <w:r>
        <w:separator/>
      </w:r>
    </w:p>
  </w:endnote>
  <w:endnote w:type="continuationSeparator" w:id="0">
    <w:p w14:paraId="615D8741" w14:textId="77777777" w:rsidR="006D3A12" w:rsidRDefault="006D3A12" w:rsidP="005D4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D627B2" w14:textId="77777777" w:rsidR="006D3A12" w:rsidRDefault="006D3A12" w:rsidP="005D4AEB">
      <w:r>
        <w:separator/>
      </w:r>
    </w:p>
  </w:footnote>
  <w:footnote w:type="continuationSeparator" w:id="0">
    <w:p w14:paraId="17E648E5" w14:textId="77777777" w:rsidR="006D3A12" w:rsidRDefault="006D3A12" w:rsidP="005D4AEB">
      <w:r>
        <w:continuationSeparator/>
      </w:r>
    </w:p>
  </w:footnote>
  <w:footnote w:id="1">
    <w:p w14:paraId="00B92D55" w14:textId="77777777" w:rsidR="008D06E3" w:rsidRPr="00AF388D" w:rsidRDefault="008D06E3" w:rsidP="00383E98">
      <w:pPr>
        <w:pStyle w:val="a3"/>
        <w:spacing w:line="100" w:lineRule="atLeast"/>
        <w:rPr>
          <w:rStyle w:val="fontstyle21"/>
          <w:rFonts w:ascii="Times New Roman" w:hAnsi="Times New Roman" w:cs="Times New Roman"/>
          <w:color w:val="4472C4" w:themeColor="accent1"/>
          <w:sz w:val="16"/>
          <w:szCs w:val="15"/>
        </w:rPr>
      </w:pPr>
      <w:r w:rsidRPr="00AE5E06">
        <w:rPr>
          <w:rFonts w:ascii="黑体" w:eastAsia="黑体" w:hAnsi="黑体" w:cs="宋体" w:hint="eastAsia"/>
          <w:sz w:val="16"/>
          <w:szCs w:val="16"/>
        </w:rPr>
        <w:t>收稿日期：</w:t>
      </w:r>
      <w:r w:rsidRPr="00AE5E06">
        <w:rPr>
          <w:rFonts w:ascii="Times New Roman" w:eastAsia="宋体" w:hAnsi="Times New Roman" w:cs="Times New Roman"/>
          <w:sz w:val="16"/>
          <w:szCs w:val="16"/>
        </w:rPr>
        <w:t>2022</w:t>
      </w:r>
      <w:r w:rsidRPr="00AE5E06">
        <w:rPr>
          <w:rFonts w:ascii="宋体" w:eastAsia="宋体" w:hAnsi="宋体" w:cs="Times New Roman"/>
          <w:sz w:val="16"/>
          <w:szCs w:val="16"/>
        </w:rPr>
        <w:t>-</w:t>
      </w:r>
      <w:r w:rsidRPr="00AE5E06">
        <w:rPr>
          <w:rFonts w:ascii="Times New Roman" w:eastAsia="宋体" w:hAnsi="Times New Roman" w:cs="Times New Roman"/>
          <w:sz w:val="16"/>
          <w:szCs w:val="16"/>
        </w:rPr>
        <w:t>10</w:t>
      </w:r>
      <w:r w:rsidRPr="00AE5E06">
        <w:rPr>
          <w:rFonts w:ascii="宋体" w:eastAsia="宋体" w:hAnsi="宋体" w:cs="Times New Roman"/>
          <w:sz w:val="16"/>
          <w:szCs w:val="16"/>
        </w:rPr>
        <w:t>-</w:t>
      </w:r>
      <w:r w:rsidRPr="00AE5E06">
        <w:rPr>
          <w:rFonts w:ascii="Times New Roman" w:eastAsia="宋体" w:hAnsi="Times New Roman" w:cs="Times New Roman"/>
          <w:sz w:val="16"/>
          <w:szCs w:val="16"/>
        </w:rPr>
        <w:t>02</w:t>
      </w:r>
      <w:r w:rsidR="00CB18A8" w:rsidRPr="00AF388D">
        <w:rPr>
          <w:rStyle w:val="fontstyle21"/>
          <w:rFonts w:ascii="Times New Roman" w:hAnsi="Times New Roman" w:cs="Times New Roman"/>
          <w:color w:val="4472C4" w:themeColor="accent1"/>
          <w:sz w:val="16"/>
          <w:szCs w:val="15"/>
        </w:rPr>
        <w:t>（</w:t>
      </w:r>
      <w:r w:rsidR="00CB18A8" w:rsidRPr="00AF388D">
        <w:rPr>
          <w:rStyle w:val="fontstyle21"/>
          <w:rFonts w:ascii="Times New Roman" w:hAnsi="Times New Roman" w:cs="Times New Roman" w:hint="eastAsia"/>
          <w:color w:val="4472C4" w:themeColor="accent1"/>
          <w:sz w:val="16"/>
          <w:szCs w:val="15"/>
        </w:rPr>
        <w:t>为投稿日期</w:t>
      </w:r>
      <w:r w:rsidR="00CB18A8" w:rsidRPr="00AF388D">
        <w:rPr>
          <w:rStyle w:val="fontstyle21"/>
          <w:rFonts w:ascii="Times New Roman" w:hAnsi="Times New Roman" w:cs="Times New Roman"/>
          <w:color w:val="4472C4" w:themeColor="accent1"/>
          <w:sz w:val="16"/>
          <w:szCs w:val="15"/>
        </w:rPr>
        <w:t>）</w:t>
      </w:r>
    </w:p>
    <w:p w14:paraId="5B0CD950" w14:textId="0AA1FC07" w:rsidR="008D06E3" w:rsidRPr="00AE5E06" w:rsidRDefault="008D06E3" w:rsidP="00383E98">
      <w:pPr>
        <w:pStyle w:val="a3"/>
        <w:spacing w:line="100" w:lineRule="atLeast"/>
        <w:rPr>
          <w:rFonts w:ascii="Times New Roman" w:eastAsia="宋体" w:hAnsi="Times New Roman" w:cs="Times New Roman"/>
          <w:color w:val="4472C4" w:themeColor="accent1"/>
          <w:sz w:val="16"/>
          <w:szCs w:val="16"/>
        </w:rPr>
      </w:pPr>
      <w:r w:rsidRPr="00AE5E06">
        <w:rPr>
          <w:rFonts w:ascii="黑体" w:eastAsia="黑体" w:hAnsi="黑体" w:cs="宋体" w:hint="eastAsia"/>
          <w:sz w:val="16"/>
          <w:szCs w:val="16"/>
        </w:rPr>
        <w:t>基金项目：</w:t>
      </w:r>
      <w:r w:rsidRPr="00AE5E06">
        <w:rPr>
          <w:rFonts w:ascii="楷体" w:eastAsia="楷体" w:hAnsi="楷体" w:cs="宋体" w:hint="eastAsia"/>
          <w:sz w:val="16"/>
          <w:szCs w:val="16"/>
        </w:rPr>
        <w:t>安徽省哲学社科规划项目（</w:t>
      </w:r>
      <w:r w:rsidRPr="00AE5E06">
        <w:rPr>
          <w:rFonts w:ascii="Times New Roman" w:eastAsia="楷体" w:hAnsi="Times New Roman" w:cs="Times New Roman"/>
          <w:sz w:val="16"/>
          <w:szCs w:val="16"/>
        </w:rPr>
        <w:t>AHSKQ2018D09</w:t>
      </w:r>
      <w:r w:rsidRPr="00AE5E06">
        <w:rPr>
          <w:rFonts w:ascii="楷体" w:eastAsia="楷体" w:hAnsi="楷体" w:cs="宋体" w:hint="eastAsia"/>
          <w:sz w:val="16"/>
          <w:szCs w:val="16"/>
        </w:rPr>
        <w:t>）；安徽工程大学中青年拔尖人才培育项目（</w:t>
      </w:r>
      <w:r w:rsidRPr="00AE5E06">
        <w:rPr>
          <w:rFonts w:ascii="Times New Roman" w:eastAsia="楷体" w:hAnsi="Times New Roman" w:cs="Times New Roman"/>
          <w:sz w:val="16"/>
          <w:szCs w:val="16"/>
        </w:rPr>
        <w:t>S022019008</w:t>
      </w:r>
      <w:r w:rsidRPr="00AE5E06">
        <w:rPr>
          <w:rFonts w:ascii="楷体" w:eastAsia="楷体" w:hAnsi="楷体" w:cs="宋体" w:hint="eastAsia"/>
          <w:sz w:val="16"/>
          <w:szCs w:val="16"/>
        </w:rPr>
        <w:t>）</w:t>
      </w:r>
      <w:r w:rsidR="00941944" w:rsidRPr="00AE5E06">
        <w:rPr>
          <w:rFonts w:ascii="Times New Roman" w:eastAsia="宋体" w:hAnsi="Times New Roman" w:cs="Times New Roman"/>
          <w:color w:val="4472C4" w:themeColor="accent1"/>
          <w:sz w:val="16"/>
          <w:szCs w:val="16"/>
        </w:rPr>
        <w:t>（</w:t>
      </w:r>
      <w:r w:rsidR="00FE377C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只需要标注基金名称和项目</w:t>
      </w:r>
      <w:r w:rsidR="0029253E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编</w:t>
      </w:r>
      <w:r w:rsidR="00FE377C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号，</w:t>
      </w:r>
      <w:r w:rsidR="00941944" w:rsidRPr="00AE5E06">
        <w:rPr>
          <w:rFonts w:ascii="Times New Roman" w:eastAsia="宋体" w:hAnsi="Times New Roman" w:cs="Times New Roman"/>
          <w:color w:val="4472C4" w:themeColor="accent1"/>
          <w:sz w:val="16"/>
          <w:szCs w:val="16"/>
        </w:rPr>
        <w:t>无需标注具体项目名称</w:t>
      </w:r>
      <w:r w:rsidR="00BD1A3F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；</w:t>
      </w:r>
      <w:r w:rsidR="00DE4092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如果</w:t>
      </w:r>
      <w:r w:rsidR="00FE377C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基金名称</w:t>
      </w:r>
      <w:r w:rsidR="00BD1A3F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相同而项目</w:t>
      </w:r>
      <w:r w:rsidR="00410340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编</w:t>
      </w:r>
      <w:r w:rsidR="00BD1A3F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号不同</w:t>
      </w:r>
      <w:r w:rsidR="00FE377C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，</w:t>
      </w:r>
      <w:r w:rsidR="00750667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不同</w:t>
      </w:r>
      <w:r w:rsidR="00BD1A3F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项目</w:t>
      </w:r>
      <w:r w:rsidR="00410340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编</w:t>
      </w:r>
      <w:r w:rsidR="00BD1A3F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号请放在一个括号内排列</w:t>
      </w:r>
      <w:r w:rsidR="00750667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，以分号隔开</w:t>
      </w:r>
      <w:r w:rsidR="00C20CE1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；基金项目最多三项，以初投稿为准</w:t>
      </w:r>
      <w:r w:rsidR="00941944" w:rsidRPr="00AE5E06">
        <w:rPr>
          <w:rFonts w:ascii="Times New Roman" w:eastAsia="宋体" w:hAnsi="Times New Roman" w:cs="Times New Roman"/>
          <w:color w:val="4472C4" w:themeColor="accent1"/>
          <w:sz w:val="16"/>
          <w:szCs w:val="16"/>
        </w:rPr>
        <w:t>）</w:t>
      </w:r>
    </w:p>
    <w:p w14:paraId="16F9BE30" w14:textId="77777777" w:rsidR="008D06E3" w:rsidRPr="00AE5E06" w:rsidRDefault="008D06E3" w:rsidP="00383E98">
      <w:pPr>
        <w:pStyle w:val="a3"/>
        <w:spacing w:line="100" w:lineRule="atLeast"/>
        <w:rPr>
          <w:rFonts w:ascii="楷体" w:eastAsia="楷体" w:hAnsi="楷体" w:cs="宋体"/>
          <w:sz w:val="16"/>
          <w:szCs w:val="16"/>
        </w:rPr>
      </w:pPr>
      <w:r w:rsidRPr="00AE5E06">
        <w:rPr>
          <w:rFonts w:ascii="黑体" w:eastAsia="黑体" w:hAnsi="黑体" w:cs="宋体" w:hint="eastAsia"/>
          <w:sz w:val="16"/>
          <w:szCs w:val="16"/>
        </w:rPr>
        <w:t>作者简介：</w:t>
      </w:r>
      <w:r w:rsidR="002E586F" w:rsidRPr="00AE5E06">
        <w:rPr>
          <w:rFonts w:ascii="楷体" w:eastAsia="楷体" w:hAnsi="楷体" w:cs="宋体" w:hint="eastAsia"/>
          <w:sz w:val="16"/>
          <w:szCs w:val="16"/>
        </w:rPr>
        <w:t>张一一</w:t>
      </w:r>
      <w:r w:rsidRPr="00AE5E06">
        <w:rPr>
          <w:rFonts w:ascii="楷体" w:eastAsia="楷体" w:hAnsi="楷体" w:cs="宋体" w:hint="eastAsia"/>
          <w:sz w:val="16"/>
          <w:szCs w:val="16"/>
        </w:rPr>
        <w:t>（</w:t>
      </w:r>
      <w:r w:rsidRPr="00AE5E06">
        <w:rPr>
          <w:rFonts w:ascii="Times New Roman" w:eastAsia="楷体" w:hAnsi="Times New Roman" w:cs="Times New Roman"/>
          <w:sz w:val="16"/>
          <w:szCs w:val="16"/>
        </w:rPr>
        <w:t>1990</w:t>
      </w:r>
      <w:r w:rsidR="00BF7F4E" w:rsidRPr="00AE5E06">
        <w:rPr>
          <w:rFonts w:ascii="楷体" w:eastAsia="楷体" w:hAnsi="楷体" w:cs="宋体" w:hint="eastAsia"/>
          <w:sz w:val="16"/>
          <w:szCs w:val="16"/>
        </w:rPr>
        <w:t>—</w:t>
      </w:r>
      <w:r w:rsidRPr="00AE5E06">
        <w:rPr>
          <w:rFonts w:ascii="楷体" w:eastAsia="楷体" w:hAnsi="楷体" w:cs="宋体" w:hint="eastAsia"/>
          <w:sz w:val="16"/>
          <w:szCs w:val="16"/>
        </w:rPr>
        <w:t>），安徽亳州人，安徽工程大学人文学院硕士研究生，研究方向为政策分析；</w:t>
      </w:r>
    </w:p>
    <w:p w14:paraId="0601FA81" w14:textId="146475FD" w:rsidR="008D06E3" w:rsidRPr="00AE5E06" w:rsidRDefault="002E586F" w:rsidP="00577C1D">
      <w:pPr>
        <w:pStyle w:val="a3"/>
        <w:spacing w:line="100" w:lineRule="atLeast"/>
        <w:ind w:firstLineChars="500" w:firstLine="800"/>
        <w:rPr>
          <w:rFonts w:ascii="楷体" w:eastAsia="楷体" w:hAnsi="楷体" w:cs="宋体"/>
          <w:sz w:val="16"/>
          <w:szCs w:val="16"/>
        </w:rPr>
      </w:pPr>
      <w:r w:rsidRPr="00AE5E06">
        <w:rPr>
          <w:rFonts w:ascii="楷体" w:eastAsia="楷体" w:hAnsi="楷体" w:cs="宋体" w:hint="eastAsia"/>
          <w:sz w:val="16"/>
          <w:szCs w:val="16"/>
        </w:rPr>
        <w:t>李</w:t>
      </w:r>
      <w:r w:rsidR="00E92201">
        <w:rPr>
          <w:rFonts w:ascii="楷体" w:eastAsia="楷体" w:hAnsi="楷体" w:cs="宋体"/>
          <w:sz w:val="16"/>
          <w:szCs w:val="16"/>
        </w:rPr>
        <w:t xml:space="preserve">  </w:t>
      </w:r>
      <w:r w:rsidRPr="00AE5E06">
        <w:rPr>
          <w:rFonts w:ascii="楷体" w:eastAsia="楷体" w:hAnsi="楷体" w:cs="宋体" w:hint="eastAsia"/>
          <w:sz w:val="16"/>
          <w:szCs w:val="16"/>
        </w:rPr>
        <w:t>一</w:t>
      </w:r>
      <w:r w:rsidR="008D06E3" w:rsidRPr="00AE5E06">
        <w:rPr>
          <w:rFonts w:ascii="楷体" w:eastAsia="楷体" w:hAnsi="楷体" w:cs="宋体" w:hint="eastAsia"/>
          <w:sz w:val="16"/>
          <w:szCs w:val="16"/>
        </w:rPr>
        <w:t>（</w:t>
      </w:r>
      <w:r w:rsidR="008D06E3" w:rsidRPr="00AE5E06">
        <w:rPr>
          <w:rFonts w:ascii="Times New Roman" w:eastAsia="楷体" w:hAnsi="Times New Roman" w:cs="Times New Roman"/>
          <w:sz w:val="16"/>
          <w:szCs w:val="16"/>
        </w:rPr>
        <w:t>19</w:t>
      </w:r>
      <w:r w:rsidR="00C20CE1">
        <w:rPr>
          <w:rFonts w:ascii="Times New Roman" w:eastAsia="楷体" w:hAnsi="Times New Roman" w:cs="Times New Roman" w:hint="eastAsia"/>
          <w:sz w:val="16"/>
          <w:szCs w:val="16"/>
        </w:rPr>
        <w:t>78</w:t>
      </w:r>
      <w:r w:rsidR="00BF7F4E" w:rsidRPr="00AE5E06">
        <w:rPr>
          <w:rFonts w:ascii="楷体" w:eastAsia="楷体" w:hAnsi="楷体" w:cs="宋体" w:hint="eastAsia"/>
          <w:sz w:val="16"/>
          <w:szCs w:val="16"/>
        </w:rPr>
        <w:t>—</w:t>
      </w:r>
      <w:r w:rsidR="008D06E3" w:rsidRPr="00AE5E06">
        <w:rPr>
          <w:rFonts w:ascii="楷体" w:eastAsia="楷体" w:hAnsi="楷体" w:cs="宋体" w:hint="eastAsia"/>
          <w:sz w:val="16"/>
          <w:szCs w:val="16"/>
        </w:rPr>
        <w:t>），安徽蚌埠人，黄山学院旅游学院教授，博士，</w:t>
      </w:r>
      <w:r w:rsidR="00C20CE1">
        <w:rPr>
          <w:rFonts w:ascii="楷体" w:eastAsia="楷体" w:hAnsi="楷体" w:cs="宋体" w:hint="eastAsia"/>
          <w:sz w:val="16"/>
          <w:szCs w:val="16"/>
        </w:rPr>
        <w:t>硕士生导师，</w:t>
      </w:r>
      <w:r w:rsidR="008D06E3" w:rsidRPr="00AE5E06">
        <w:rPr>
          <w:rFonts w:ascii="楷体" w:eastAsia="楷体" w:hAnsi="楷体" w:cs="宋体" w:hint="eastAsia"/>
          <w:sz w:val="16"/>
          <w:szCs w:val="16"/>
        </w:rPr>
        <w:t>研究方向为旅游企业管理；</w:t>
      </w:r>
    </w:p>
    <w:p w14:paraId="14F3C9C8" w14:textId="77777777" w:rsidR="008D06E3" w:rsidRPr="00A60087" w:rsidRDefault="002E586F" w:rsidP="00577C1D">
      <w:pPr>
        <w:pStyle w:val="a3"/>
        <w:spacing w:line="100" w:lineRule="atLeast"/>
        <w:ind w:firstLineChars="500" w:firstLine="800"/>
        <w:rPr>
          <w:rFonts w:ascii="楷体" w:eastAsia="楷体" w:hAnsi="楷体" w:cs="宋体"/>
          <w:color w:val="4472C4" w:themeColor="accent1"/>
          <w:sz w:val="15"/>
          <w:szCs w:val="15"/>
        </w:rPr>
      </w:pPr>
      <w:r w:rsidRPr="00AE5E06">
        <w:rPr>
          <w:rFonts w:ascii="楷体" w:eastAsia="楷体" w:hAnsi="楷体" w:cs="宋体" w:hint="eastAsia"/>
          <w:sz w:val="16"/>
          <w:szCs w:val="16"/>
        </w:rPr>
        <w:t>刘一一</w:t>
      </w:r>
      <w:r w:rsidR="008D06E3" w:rsidRPr="00AE5E06">
        <w:rPr>
          <w:rFonts w:ascii="楷体" w:eastAsia="楷体" w:hAnsi="楷体" w:cs="宋体" w:hint="eastAsia"/>
          <w:sz w:val="16"/>
          <w:szCs w:val="16"/>
        </w:rPr>
        <w:t>（</w:t>
      </w:r>
      <w:r w:rsidR="008D06E3" w:rsidRPr="00AE5E06">
        <w:rPr>
          <w:rFonts w:ascii="Times New Roman" w:eastAsia="楷体" w:hAnsi="Times New Roman" w:cs="Times New Roman"/>
          <w:sz w:val="16"/>
          <w:szCs w:val="16"/>
        </w:rPr>
        <w:t>1982</w:t>
      </w:r>
      <w:r w:rsidR="00BF7F4E" w:rsidRPr="00AE5E06">
        <w:rPr>
          <w:rFonts w:ascii="楷体" w:eastAsia="楷体" w:hAnsi="楷体" w:cs="宋体" w:hint="eastAsia"/>
          <w:sz w:val="16"/>
          <w:szCs w:val="16"/>
        </w:rPr>
        <w:t>—</w:t>
      </w:r>
      <w:r w:rsidR="008D06E3" w:rsidRPr="00AE5E06">
        <w:rPr>
          <w:rFonts w:ascii="楷体" w:eastAsia="楷体" w:hAnsi="楷体" w:cs="宋体" w:hint="eastAsia"/>
          <w:sz w:val="16"/>
          <w:szCs w:val="16"/>
        </w:rPr>
        <w:t>），安徽无为人，安徽工程大学经济与管理学院副教授，博士，研究方向为物流与供应链管理。</w:t>
      </w:r>
      <w:r w:rsidR="00941944" w:rsidRPr="00AE5E06">
        <w:rPr>
          <w:rFonts w:ascii="Times New Roman" w:eastAsia="宋体" w:hAnsi="Times New Roman" w:cs="Times New Roman"/>
          <w:color w:val="4472C4" w:themeColor="accent1"/>
          <w:sz w:val="16"/>
          <w:szCs w:val="16"/>
        </w:rPr>
        <w:t>（</w:t>
      </w:r>
      <w:r w:rsidR="00941944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标注姓名、出生年、籍贯、工作单位及二级单位、职务、职称、学位、研究方向，各项以逗号隔</w:t>
      </w:r>
      <w:r w:rsidR="00023C8E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开</w:t>
      </w:r>
      <w:r w:rsidR="006358BD" w:rsidRPr="00AE5E06">
        <w:rPr>
          <w:rFonts w:ascii="Times New Roman" w:eastAsia="宋体" w:hAnsi="Times New Roman" w:cs="Times New Roman" w:hint="eastAsia"/>
          <w:color w:val="4472C4" w:themeColor="accent1"/>
          <w:sz w:val="16"/>
          <w:szCs w:val="16"/>
        </w:rPr>
        <w:t>；无需标注出生月份、性别和民族</w:t>
      </w:r>
      <w:r w:rsidR="00941944" w:rsidRPr="00AE5E06">
        <w:rPr>
          <w:rFonts w:ascii="Times New Roman" w:eastAsia="宋体" w:hAnsi="Times New Roman" w:cs="Times New Roman"/>
          <w:color w:val="4472C4" w:themeColor="accent1"/>
          <w:sz w:val="16"/>
          <w:szCs w:val="16"/>
        </w:rPr>
        <w:t>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C661A7"/>
    <w:multiLevelType w:val="singleLevel"/>
    <w:tmpl w:val="22C661A7"/>
    <w:lvl w:ilvl="0">
      <w:start w:val="1"/>
      <w:numFmt w:val="chineseCounting"/>
      <w:suff w:val="nothing"/>
      <w:lvlText w:val="%1、"/>
      <w:lvlJc w:val="left"/>
      <w:rPr>
        <w:rFonts w:ascii="黑体" w:eastAsia="黑体" w:hAnsi="黑体" w:cs="黑体" w:hint="eastAsia"/>
        <w:b w:val="0"/>
        <w:bCs w:val="0"/>
        <w:sz w:val="21"/>
        <w:szCs w:val="21"/>
      </w:rPr>
    </w:lvl>
  </w:abstractNum>
  <w:abstractNum w:abstractNumId="1" w15:restartNumberingAfterBreak="0">
    <w:nsid w:val="2E3E3B55"/>
    <w:multiLevelType w:val="singleLevel"/>
    <w:tmpl w:val="22C661A7"/>
    <w:lvl w:ilvl="0">
      <w:start w:val="1"/>
      <w:numFmt w:val="chineseCounting"/>
      <w:suff w:val="nothing"/>
      <w:lvlText w:val="%1、"/>
      <w:lvlJc w:val="left"/>
      <w:rPr>
        <w:rFonts w:ascii="黑体" w:eastAsia="黑体" w:hAnsi="黑体" w:cs="黑体" w:hint="eastAsia"/>
        <w:b w:val="0"/>
        <w:bCs w:val="0"/>
        <w:sz w:val="21"/>
        <w:szCs w:val="21"/>
      </w:rPr>
    </w:lvl>
  </w:abstractNum>
  <w:abstractNum w:abstractNumId="2" w15:restartNumberingAfterBreak="0">
    <w:nsid w:val="68D15B8D"/>
    <w:multiLevelType w:val="singleLevel"/>
    <w:tmpl w:val="68D15B8D"/>
    <w:lvl w:ilvl="0">
      <w:start w:val="1"/>
      <w:numFmt w:val="decimal"/>
      <w:lvlText w:val="[%1]"/>
      <w:lvlJc w:val="left"/>
      <w:pPr>
        <w:tabs>
          <w:tab w:val="left" w:pos="142"/>
        </w:tabs>
        <w:ind w:left="340" w:hanging="340"/>
      </w:pPr>
      <w:rPr>
        <w:rFonts w:hint="default"/>
        <w:b w:val="0"/>
        <w:bCs w:val="0"/>
      </w:rPr>
    </w:lvl>
  </w:abstractNum>
  <w:num w:numId="1" w16cid:durableId="1336030014">
    <w:abstractNumId w:val="0"/>
  </w:num>
  <w:num w:numId="2" w16cid:durableId="1842114766">
    <w:abstractNumId w:val="1"/>
  </w:num>
  <w:num w:numId="3" w16cid:durableId="4120451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黄山学院学报">
    <w15:presenceInfo w15:providerId="None" w15:userId="黄山学院学报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E9A"/>
    <w:rsid w:val="00014B96"/>
    <w:rsid w:val="00023C8E"/>
    <w:rsid w:val="0002593E"/>
    <w:rsid w:val="0004790F"/>
    <w:rsid w:val="00056968"/>
    <w:rsid w:val="000824F4"/>
    <w:rsid w:val="00090B4C"/>
    <w:rsid w:val="00092D53"/>
    <w:rsid w:val="000C7810"/>
    <w:rsid w:val="000E102D"/>
    <w:rsid w:val="000E50EB"/>
    <w:rsid w:val="000E5878"/>
    <w:rsid w:val="00107911"/>
    <w:rsid w:val="00131F06"/>
    <w:rsid w:val="001643E4"/>
    <w:rsid w:val="00164AF5"/>
    <w:rsid w:val="001A1885"/>
    <w:rsid w:val="001A4D15"/>
    <w:rsid w:val="001E1C51"/>
    <w:rsid w:val="001E6106"/>
    <w:rsid w:val="002131C7"/>
    <w:rsid w:val="00225B69"/>
    <w:rsid w:val="002270D5"/>
    <w:rsid w:val="002847CB"/>
    <w:rsid w:val="0029253E"/>
    <w:rsid w:val="002B6D87"/>
    <w:rsid w:val="002E560F"/>
    <w:rsid w:val="002E586F"/>
    <w:rsid w:val="002F7ECC"/>
    <w:rsid w:val="00383E98"/>
    <w:rsid w:val="00384566"/>
    <w:rsid w:val="003938EE"/>
    <w:rsid w:val="003B57FC"/>
    <w:rsid w:val="003D0888"/>
    <w:rsid w:val="003F2504"/>
    <w:rsid w:val="004012C0"/>
    <w:rsid w:val="00410340"/>
    <w:rsid w:val="004774CE"/>
    <w:rsid w:val="00484903"/>
    <w:rsid w:val="004B670F"/>
    <w:rsid w:val="004B68D8"/>
    <w:rsid w:val="004C1E3B"/>
    <w:rsid w:val="005021AB"/>
    <w:rsid w:val="0052054D"/>
    <w:rsid w:val="005320F2"/>
    <w:rsid w:val="0053590C"/>
    <w:rsid w:val="0053767C"/>
    <w:rsid w:val="00537C79"/>
    <w:rsid w:val="00563D76"/>
    <w:rsid w:val="005658C7"/>
    <w:rsid w:val="00577C1D"/>
    <w:rsid w:val="0059066E"/>
    <w:rsid w:val="0059521E"/>
    <w:rsid w:val="005A680E"/>
    <w:rsid w:val="005B280A"/>
    <w:rsid w:val="005C716A"/>
    <w:rsid w:val="005C794A"/>
    <w:rsid w:val="005D4AEB"/>
    <w:rsid w:val="005E2C7A"/>
    <w:rsid w:val="00600316"/>
    <w:rsid w:val="0061379B"/>
    <w:rsid w:val="0062371F"/>
    <w:rsid w:val="006331E1"/>
    <w:rsid w:val="006358BD"/>
    <w:rsid w:val="00655F5C"/>
    <w:rsid w:val="006946CD"/>
    <w:rsid w:val="00696CFC"/>
    <w:rsid w:val="006B14B6"/>
    <w:rsid w:val="006C34BD"/>
    <w:rsid w:val="006D3A12"/>
    <w:rsid w:val="006E08CA"/>
    <w:rsid w:val="0074171E"/>
    <w:rsid w:val="0074665F"/>
    <w:rsid w:val="00750667"/>
    <w:rsid w:val="007524D2"/>
    <w:rsid w:val="00770F6B"/>
    <w:rsid w:val="007A5FED"/>
    <w:rsid w:val="007A7CFE"/>
    <w:rsid w:val="007E0BEE"/>
    <w:rsid w:val="008004F3"/>
    <w:rsid w:val="008127FE"/>
    <w:rsid w:val="00812CAD"/>
    <w:rsid w:val="00817655"/>
    <w:rsid w:val="008225FA"/>
    <w:rsid w:val="008229FA"/>
    <w:rsid w:val="008543EA"/>
    <w:rsid w:val="00855DC0"/>
    <w:rsid w:val="00861F99"/>
    <w:rsid w:val="008823AC"/>
    <w:rsid w:val="0088768D"/>
    <w:rsid w:val="008A48EC"/>
    <w:rsid w:val="008D06E3"/>
    <w:rsid w:val="008D24BA"/>
    <w:rsid w:val="008D2BD8"/>
    <w:rsid w:val="008D74CD"/>
    <w:rsid w:val="008E6D02"/>
    <w:rsid w:val="00922BDA"/>
    <w:rsid w:val="0093509D"/>
    <w:rsid w:val="00940A52"/>
    <w:rsid w:val="00941944"/>
    <w:rsid w:val="009641C6"/>
    <w:rsid w:val="0099054F"/>
    <w:rsid w:val="009B3046"/>
    <w:rsid w:val="009D1579"/>
    <w:rsid w:val="009E46BF"/>
    <w:rsid w:val="00A11ECE"/>
    <w:rsid w:val="00A23EF3"/>
    <w:rsid w:val="00A25078"/>
    <w:rsid w:val="00A2518B"/>
    <w:rsid w:val="00A44FC1"/>
    <w:rsid w:val="00A60087"/>
    <w:rsid w:val="00A6076D"/>
    <w:rsid w:val="00A626B8"/>
    <w:rsid w:val="00A73596"/>
    <w:rsid w:val="00AA3A4C"/>
    <w:rsid w:val="00AA76B6"/>
    <w:rsid w:val="00AD021E"/>
    <w:rsid w:val="00AD2AEC"/>
    <w:rsid w:val="00AE5E06"/>
    <w:rsid w:val="00AF388D"/>
    <w:rsid w:val="00B0463D"/>
    <w:rsid w:val="00B1516A"/>
    <w:rsid w:val="00B1659D"/>
    <w:rsid w:val="00B273FB"/>
    <w:rsid w:val="00B27777"/>
    <w:rsid w:val="00B342AA"/>
    <w:rsid w:val="00B63173"/>
    <w:rsid w:val="00B705A0"/>
    <w:rsid w:val="00B9679E"/>
    <w:rsid w:val="00BB3067"/>
    <w:rsid w:val="00BD1A3F"/>
    <w:rsid w:val="00BD4294"/>
    <w:rsid w:val="00BD4B8F"/>
    <w:rsid w:val="00BF7F4E"/>
    <w:rsid w:val="00C0158F"/>
    <w:rsid w:val="00C01F66"/>
    <w:rsid w:val="00C15B42"/>
    <w:rsid w:val="00C20CE1"/>
    <w:rsid w:val="00C44DAA"/>
    <w:rsid w:val="00C45323"/>
    <w:rsid w:val="00C52D03"/>
    <w:rsid w:val="00C6736F"/>
    <w:rsid w:val="00C70590"/>
    <w:rsid w:val="00C76A1E"/>
    <w:rsid w:val="00C76E9A"/>
    <w:rsid w:val="00C824D4"/>
    <w:rsid w:val="00CA1FBC"/>
    <w:rsid w:val="00CB18A8"/>
    <w:rsid w:val="00CB659A"/>
    <w:rsid w:val="00CC23B3"/>
    <w:rsid w:val="00CD11CF"/>
    <w:rsid w:val="00CD7806"/>
    <w:rsid w:val="00CF4179"/>
    <w:rsid w:val="00CF43F5"/>
    <w:rsid w:val="00CF743D"/>
    <w:rsid w:val="00D05E0C"/>
    <w:rsid w:val="00D43C94"/>
    <w:rsid w:val="00D65BF5"/>
    <w:rsid w:val="00D77B38"/>
    <w:rsid w:val="00D81A91"/>
    <w:rsid w:val="00D97670"/>
    <w:rsid w:val="00DA324D"/>
    <w:rsid w:val="00DE149D"/>
    <w:rsid w:val="00DE4092"/>
    <w:rsid w:val="00DE7DCC"/>
    <w:rsid w:val="00E12119"/>
    <w:rsid w:val="00E34136"/>
    <w:rsid w:val="00E5576E"/>
    <w:rsid w:val="00E80C81"/>
    <w:rsid w:val="00E92201"/>
    <w:rsid w:val="00EB4FE5"/>
    <w:rsid w:val="00ED0E55"/>
    <w:rsid w:val="00EF1BF8"/>
    <w:rsid w:val="00EF5A7F"/>
    <w:rsid w:val="00EF7DF6"/>
    <w:rsid w:val="00F00E27"/>
    <w:rsid w:val="00F20C79"/>
    <w:rsid w:val="00F37E3A"/>
    <w:rsid w:val="00F43949"/>
    <w:rsid w:val="00F61ACC"/>
    <w:rsid w:val="00F93BB4"/>
    <w:rsid w:val="00FE0156"/>
    <w:rsid w:val="00FE377C"/>
    <w:rsid w:val="00FE5981"/>
    <w:rsid w:val="00FE74DD"/>
    <w:rsid w:val="00FF2E62"/>
    <w:rsid w:val="00FF6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83A7C"/>
  <w15:docId w15:val="{42811901-F133-4AED-90E0-F179442BA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AEB"/>
    <w:pPr>
      <w:widowControl w:val="0"/>
      <w:adjustRightInd w:val="0"/>
      <w:snapToGrid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qFormat/>
    <w:rsid w:val="005D4AEB"/>
    <w:pPr>
      <w:jc w:val="left"/>
    </w:pPr>
    <w:rPr>
      <w:sz w:val="18"/>
    </w:rPr>
  </w:style>
  <w:style w:type="character" w:customStyle="1" w:styleId="a4">
    <w:name w:val="脚注文本 字符"/>
    <w:basedOn w:val="a0"/>
    <w:link w:val="a3"/>
    <w:rsid w:val="005D4AEB"/>
    <w:rPr>
      <w:sz w:val="18"/>
      <w:szCs w:val="24"/>
    </w:rPr>
  </w:style>
  <w:style w:type="character" w:styleId="a5">
    <w:name w:val="footnote reference"/>
    <w:basedOn w:val="a0"/>
    <w:qFormat/>
    <w:rsid w:val="005D4AEB"/>
    <w:rPr>
      <w:vertAlign w:val="superscript"/>
    </w:rPr>
  </w:style>
  <w:style w:type="character" w:customStyle="1" w:styleId="fontstyle21">
    <w:name w:val="fontstyle21"/>
    <w:basedOn w:val="a0"/>
    <w:qFormat/>
    <w:rsid w:val="005D4AEB"/>
    <w:rPr>
      <w:rFonts w:ascii="宋体" w:eastAsia="宋体" w:hAnsi="宋体" w:cs="宋体"/>
      <w:color w:val="000000"/>
      <w:sz w:val="22"/>
      <w:szCs w:val="22"/>
    </w:rPr>
  </w:style>
  <w:style w:type="paragraph" w:styleId="a6">
    <w:name w:val="endnote text"/>
    <w:basedOn w:val="a"/>
    <w:link w:val="a7"/>
    <w:uiPriority w:val="99"/>
    <w:semiHidden/>
    <w:unhideWhenUsed/>
    <w:rsid w:val="00C45323"/>
    <w:pPr>
      <w:jc w:val="left"/>
    </w:pPr>
  </w:style>
  <w:style w:type="character" w:customStyle="1" w:styleId="a7">
    <w:name w:val="尾注文本 字符"/>
    <w:basedOn w:val="a0"/>
    <w:link w:val="a6"/>
    <w:uiPriority w:val="99"/>
    <w:semiHidden/>
    <w:rsid w:val="00C45323"/>
    <w:rPr>
      <w:szCs w:val="24"/>
    </w:rPr>
  </w:style>
  <w:style w:type="character" w:styleId="a8">
    <w:name w:val="endnote reference"/>
    <w:basedOn w:val="a0"/>
    <w:uiPriority w:val="99"/>
    <w:semiHidden/>
    <w:unhideWhenUsed/>
    <w:rsid w:val="00C45323"/>
    <w:rPr>
      <w:vertAlign w:val="superscript"/>
    </w:rPr>
  </w:style>
  <w:style w:type="paragraph" w:styleId="a9">
    <w:name w:val="caption"/>
    <w:basedOn w:val="a"/>
    <w:next w:val="a"/>
    <w:semiHidden/>
    <w:unhideWhenUsed/>
    <w:qFormat/>
    <w:rsid w:val="00B342AA"/>
    <w:rPr>
      <w:rFonts w:ascii="Arial" w:eastAsia="黑体" w:hAnsi="Arial"/>
      <w:sz w:val="20"/>
    </w:rPr>
  </w:style>
  <w:style w:type="paragraph" w:styleId="aa">
    <w:name w:val="header"/>
    <w:basedOn w:val="a"/>
    <w:link w:val="ab"/>
    <w:uiPriority w:val="99"/>
    <w:unhideWhenUsed/>
    <w:rsid w:val="00EB4FE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EB4FE5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EB4FE5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EB4FE5"/>
    <w:rPr>
      <w:sz w:val="18"/>
      <w:szCs w:val="18"/>
    </w:rPr>
  </w:style>
  <w:style w:type="character" w:styleId="ae">
    <w:name w:val="Hyperlink"/>
    <w:basedOn w:val="a0"/>
    <w:uiPriority w:val="99"/>
    <w:unhideWhenUsed/>
    <w:rsid w:val="00107911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07911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59066E"/>
    <w:rPr>
      <w:sz w:val="21"/>
      <w:szCs w:val="21"/>
    </w:rPr>
  </w:style>
  <w:style w:type="paragraph" w:styleId="af0">
    <w:name w:val="annotation text"/>
    <w:basedOn w:val="a"/>
    <w:link w:val="af1"/>
    <w:uiPriority w:val="99"/>
    <w:unhideWhenUsed/>
    <w:rsid w:val="0059066E"/>
    <w:pPr>
      <w:jc w:val="left"/>
    </w:pPr>
  </w:style>
  <w:style w:type="character" w:customStyle="1" w:styleId="af1">
    <w:name w:val="批注文字 字符"/>
    <w:basedOn w:val="a0"/>
    <w:link w:val="af0"/>
    <w:uiPriority w:val="99"/>
    <w:rsid w:val="0059066E"/>
    <w:rPr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9066E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59066E"/>
    <w:rPr>
      <w:b/>
      <w:bCs/>
      <w:szCs w:val="24"/>
    </w:rPr>
  </w:style>
  <w:style w:type="paragraph" w:styleId="af4">
    <w:name w:val="Revision"/>
    <w:hidden/>
    <w:uiPriority w:val="99"/>
    <w:semiHidden/>
    <w:rsid w:val="00A11ECE"/>
    <w:rPr>
      <w:szCs w:val="24"/>
    </w:rPr>
  </w:style>
  <w:style w:type="paragraph" w:styleId="af5">
    <w:name w:val="Balloon Text"/>
    <w:basedOn w:val="a"/>
    <w:link w:val="af6"/>
    <w:uiPriority w:val="99"/>
    <w:semiHidden/>
    <w:unhideWhenUsed/>
    <w:rsid w:val="00CF43F5"/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CF43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17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image" Target="NUL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34693F-BBEC-4E14-96CF-917B624CD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3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徐</dc:creator>
  <cp:keywords/>
  <dc:description/>
  <cp:lastModifiedBy>黄山学院学报</cp:lastModifiedBy>
  <cp:revision>180</cp:revision>
  <dcterms:created xsi:type="dcterms:W3CDTF">2023-02-28T07:24:00Z</dcterms:created>
  <dcterms:modified xsi:type="dcterms:W3CDTF">2024-07-04T01:46:00Z</dcterms:modified>
</cp:coreProperties>
</file>